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47F5" w14:textId="77777777" w:rsidR="00217A16" w:rsidRDefault="00217A16" w:rsidP="00217A16">
      <w:pPr>
        <w:jc w:val="center"/>
        <w:rPr>
          <w:rFonts w:ascii="Arial" w:hAnsi="Arial" w:cs="Arial"/>
          <w:b/>
          <w:bCs/>
          <w:color w:val="000000" w:themeColor="text1"/>
          <w:sz w:val="36"/>
          <w:szCs w:val="36"/>
        </w:rPr>
      </w:pPr>
      <w:r>
        <w:rPr>
          <w:rFonts w:ascii="Arial" w:hAnsi="Arial" w:cs="Arial"/>
          <w:b/>
          <w:bCs/>
          <w:color w:val="000000" w:themeColor="text1"/>
          <w:sz w:val="36"/>
          <w:szCs w:val="36"/>
        </w:rPr>
        <w:t xml:space="preserve">                 </w:t>
      </w:r>
    </w:p>
    <w:p w14:paraId="2EFC6C1B" w14:textId="77777777" w:rsidR="00217A16" w:rsidRPr="00EB0A04" w:rsidRDefault="00217A16" w:rsidP="00217A16">
      <w:pPr>
        <w:jc w:val="center"/>
        <w:rPr>
          <w:rFonts w:ascii="Arial" w:hAnsi="Arial" w:cs="Arial"/>
          <w:b/>
          <w:bCs/>
          <w:color w:val="000000" w:themeColor="text1"/>
          <w:sz w:val="22"/>
          <w:szCs w:val="22"/>
        </w:rPr>
      </w:pPr>
      <w:r>
        <w:rPr>
          <w:rFonts w:ascii="Arial" w:hAnsi="Arial" w:cs="Arial"/>
          <w:b/>
          <w:bCs/>
          <w:color w:val="000000" w:themeColor="text1"/>
          <w:sz w:val="36"/>
          <w:szCs w:val="36"/>
        </w:rPr>
        <w:t>Graphic Arts, Printing and Publishing</w:t>
      </w:r>
      <w:r w:rsidRPr="00EB0A04">
        <w:rPr>
          <w:rFonts w:ascii="Arial" w:hAnsi="Arial" w:cs="Arial"/>
          <w:b/>
          <w:bCs/>
          <w:color w:val="000000" w:themeColor="text1"/>
          <w:sz w:val="36"/>
          <w:szCs w:val="36"/>
        </w:rPr>
        <w:t xml:space="preserve"> Award 2010</w:t>
      </w:r>
    </w:p>
    <w:p w14:paraId="24CC0314" w14:textId="76D45B9B" w:rsidR="00217A16" w:rsidRPr="00EB0A04" w:rsidRDefault="00217A16" w:rsidP="00217A16">
      <w:pPr>
        <w:jc w:val="center"/>
        <w:rPr>
          <w:rFonts w:ascii="Arial" w:hAnsi="Arial" w:cs="Arial"/>
          <w:b/>
          <w:sz w:val="36"/>
          <w:szCs w:val="36"/>
        </w:rPr>
      </w:pPr>
      <w:r>
        <w:rPr>
          <w:rFonts w:ascii="Arial" w:hAnsi="Arial" w:cs="Arial"/>
          <w:b/>
          <w:sz w:val="36"/>
          <w:szCs w:val="36"/>
        </w:rPr>
        <w:t>20</w:t>
      </w:r>
      <w:r w:rsidR="008515E1">
        <w:rPr>
          <w:rFonts w:ascii="Arial" w:hAnsi="Arial" w:cs="Arial"/>
          <w:b/>
          <w:sz w:val="36"/>
          <w:szCs w:val="36"/>
        </w:rPr>
        <w:t>20</w:t>
      </w:r>
      <w:r>
        <w:rPr>
          <w:rFonts w:ascii="Arial" w:hAnsi="Arial" w:cs="Arial"/>
          <w:b/>
          <w:sz w:val="36"/>
          <w:szCs w:val="36"/>
        </w:rPr>
        <w:t>/2</w:t>
      </w:r>
      <w:r w:rsidR="0072594C">
        <w:rPr>
          <w:rFonts w:ascii="Arial" w:hAnsi="Arial" w:cs="Arial"/>
          <w:b/>
          <w:sz w:val="36"/>
          <w:szCs w:val="36"/>
        </w:rPr>
        <w:t>1</w:t>
      </w:r>
      <w:r w:rsidRPr="00EB0A04">
        <w:rPr>
          <w:rFonts w:ascii="Arial" w:hAnsi="Arial" w:cs="Arial"/>
          <w:b/>
          <w:sz w:val="36"/>
          <w:szCs w:val="36"/>
        </w:rPr>
        <w:t xml:space="preserve"> Wage Guide</w:t>
      </w:r>
    </w:p>
    <w:p w14:paraId="419EE3BE" w14:textId="77777777" w:rsidR="00217A16" w:rsidRDefault="00217A16" w:rsidP="00217A16">
      <w:pPr>
        <w:pStyle w:val="NoSpacing"/>
        <w:spacing w:line="276" w:lineRule="auto"/>
        <w:ind w:left="-142" w:right="-142"/>
        <w:jc w:val="center"/>
        <w:rPr>
          <w:rFonts w:ascii="Arial" w:hAnsi="Arial" w:cs="Arial"/>
          <w:u w:val="single"/>
        </w:rPr>
      </w:pPr>
    </w:p>
    <w:p w14:paraId="0793C2D3" w14:textId="77777777" w:rsidR="00217A16" w:rsidRPr="00ED104D" w:rsidRDefault="00217A16" w:rsidP="00217A16">
      <w:pPr>
        <w:pStyle w:val="NoSpacing"/>
        <w:spacing w:line="276" w:lineRule="auto"/>
        <w:ind w:left="-142" w:right="-142"/>
        <w:jc w:val="center"/>
        <w:rPr>
          <w:rFonts w:ascii="Arial" w:hAnsi="Arial" w:cs="Arial"/>
          <w:b/>
          <w:color w:val="FF0000"/>
          <w:highlight w:val="yellow"/>
          <w:u w:val="single"/>
        </w:rPr>
      </w:pPr>
      <w:r w:rsidRPr="00ED104D">
        <w:rPr>
          <w:rFonts w:ascii="Arial" w:hAnsi="Arial" w:cs="Arial"/>
          <w:b/>
          <w:color w:val="FF0000"/>
          <w:highlight w:val="yellow"/>
          <w:u w:val="single"/>
        </w:rPr>
        <w:t xml:space="preserve">The wage rates listed in this guide are effective from the first full pay period commencing </w:t>
      </w:r>
    </w:p>
    <w:p w14:paraId="4AA5C11D" w14:textId="2315422F" w:rsidR="00217A16" w:rsidRDefault="00217A16" w:rsidP="00217A16">
      <w:pPr>
        <w:pStyle w:val="NoSpacing"/>
        <w:spacing w:line="276" w:lineRule="auto"/>
        <w:ind w:left="-142" w:right="-142"/>
        <w:jc w:val="center"/>
        <w:rPr>
          <w:rFonts w:ascii="Arial" w:hAnsi="Arial" w:cs="Arial"/>
          <w:b/>
          <w:u w:val="single"/>
        </w:rPr>
      </w:pPr>
      <w:r w:rsidRPr="00ED104D">
        <w:rPr>
          <w:rFonts w:ascii="Arial" w:hAnsi="Arial" w:cs="Arial"/>
          <w:b/>
          <w:color w:val="FF0000"/>
          <w:highlight w:val="yellow"/>
          <w:u w:val="single"/>
        </w:rPr>
        <w:t xml:space="preserve">on or after </w:t>
      </w:r>
      <w:r w:rsidRPr="00ED104D">
        <w:rPr>
          <w:rFonts w:ascii="Arial" w:hAnsi="Arial" w:cs="Arial"/>
          <w:b/>
          <w:color w:val="FF0000"/>
          <w:sz w:val="28"/>
          <w:szCs w:val="28"/>
          <w:highlight w:val="yellow"/>
          <w:u w:val="single"/>
        </w:rPr>
        <w:t xml:space="preserve">1 </w:t>
      </w:r>
      <w:r w:rsidR="0031499A">
        <w:rPr>
          <w:rFonts w:ascii="Arial" w:hAnsi="Arial" w:cs="Arial"/>
          <w:b/>
          <w:color w:val="FF0000"/>
          <w:sz w:val="28"/>
          <w:szCs w:val="28"/>
          <w:highlight w:val="yellow"/>
          <w:u w:val="single"/>
        </w:rPr>
        <w:t>November</w:t>
      </w:r>
      <w:r w:rsidRPr="00ED104D">
        <w:rPr>
          <w:rFonts w:ascii="Arial" w:hAnsi="Arial" w:cs="Arial"/>
          <w:b/>
          <w:color w:val="FF0000"/>
          <w:sz w:val="28"/>
          <w:szCs w:val="28"/>
          <w:highlight w:val="yellow"/>
          <w:u w:val="single"/>
        </w:rPr>
        <w:t xml:space="preserve"> 20</w:t>
      </w:r>
      <w:r w:rsidR="0031499A">
        <w:rPr>
          <w:rFonts w:ascii="Arial" w:hAnsi="Arial" w:cs="Arial"/>
          <w:b/>
          <w:color w:val="FF0000"/>
          <w:sz w:val="28"/>
          <w:szCs w:val="28"/>
          <w:highlight w:val="yellow"/>
          <w:u w:val="single"/>
        </w:rPr>
        <w:t>20</w:t>
      </w:r>
      <w:r w:rsidRPr="00ED104D">
        <w:rPr>
          <w:rFonts w:ascii="Arial" w:hAnsi="Arial" w:cs="Arial"/>
          <w:b/>
          <w:color w:val="FF0000"/>
          <w:sz w:val="28"/>
          <w:szCs w:val="28"/>
          <w:highlight w:val="yellow"/>
          <w:u w:val="single"/>
        </w:rPr>
        <w:t>.</w:t>
      </w:r>
      <w:r w:rsidRPr="00ED104D">
        <w:rPr>
          <w:rFonts w:ascii="Arial" w:hAnsi="Arial" w:cs="Arial"/>
          <w:b/>
          <w:u w:val="single"/>
        </w:rPr>
        <w:t xml:space="preserve">  </w:t>
      </w:r>
    </w:p>
    <w:p w14:paraId="53EE52AC" w14:textId="77777777" w:rsidR="00217A16" w:rsidRPr="0015162B" w:rsidRDefault="00217A16" w:rsidP="00217A16">
      <w:pPr>
        <w:spacing w:line="276" w:lineRule="auto"/>
        <w:rPr>
          <w:rFonts w:ascii="Arial" w:hAnsi="Arial" w:cs="Arial"/>
          <w:b/>
          <w:color w:val="4472C4" w:themeColor="accent1"/>
          <w:sz w:val="21"/>
          <w:szCs w:val="21"/>
        </w:rPr>
      </w:pPr>
    </w:p>
    <w:p w14:paraId="78E661DA" w14:textId="77777777" w:rsidR="00217A16" w:rsidRPr="0015162B" w:rsidRDefault="00217A16" w:rsidP="00217A16">
      <w:pPr>
        <w:spacing w:line="276" w:lineRule="auto"/>
        <w:jc w:val="center"/>
        <w:rPr>
          <w:rFonts w:ascii="Arial" w:hAnsi="Arial" w:cs="Arial"/>
          <w:b/>
          <w:bCs/>
          <w:color w:val="4472C4" w:themeColor="accent1"/>
          <w:sz w:val="22"/>
          <w:szCs w:val="22"/>
        </w:rPr>
      </w:pPr>
      <w:r w:rsidRPr="0015162B">
        <w:rPr>
          <w:rFonts w:ascii="Arial" w:hAnsi="Arial" w:cs="Arial"/>
          <w:b/>
          <w:color w:val="4472C4" w:themeColor="accent1"/>
          <w:sz w:val="22"/>
          <w:szCs w:val="22"/>
        </w:rPr>
        <w:t xml:space="preserve">Use this wage guide only if you are a </w:t>
      </w:r>
      <w:r w:rsidRPr="0015162B">
        <w:rPr>
          <w:rFonts w:ascii="Arial" w:hAnsi="Arial" w:cs="Arial"/>
          <w:b/>
          <w:bCs/>
          <w:color w:val="4472C4" w:themeColor="accent1"/>
          <w:sz w:val="22"/>
          <w:szCs w:val="22"/>
          <w:u w:val="single"/>
        </w:rPr>
        <w:t>NATIONAL SYSTEM EMPLOYER</w:t>
      </w:r>
      <w:r w:rsidRPr="0015162B">
        <w:rPr>
          <w:rFonts w:ascii="Arial" w:hAnsi="Arial" w:cs="Arial"/>
          <w:b/>
          <w:bCs/>
          <w:color w:val="4472C4" w:themeColor="accent1"/>
          <w:sz w:val="22"/>
          <w:szCs w:val="22"/>
        </w:rPr>
        <w:t xml:space="preserve"> which includes:</w:t>
      </w:r>
    </w:p>
    <w:p w14:paraId="3944F270" w14:textId="77777777" w:rsidR="00217A16" w:rsidRPr="0015162B" w:rsidRDefault="00217A16" w:rsidP="00217A16">
      <w:pPr>
        <w:pStyle w:val="NoSpacing"/>
        <w:spacing w:line="276" w:lineRule="auto"/>
        <w:jc w:val="center"/>
        <w:rPr>
          <w:rFonts w:ascii="Arial" w:hAnsi="Arial" w:cs="Arial"/>
          <w:color w:val="4472C4" w:themeColor="accent1"/>
          <w:u w:val="single"/>
        </w:rPr>
      </w:pPr>
      <w:r w:rsidRPr="0015162B">
        <w:rPr>
          <w:rFonts w:ascii="Arial" w:hAnsi="Arial" w:cs="Arial"/>
          <w:b/>
          <w:bCs/>
          <w:color w:val="4472C4" w:themeColor="accent1"/>
        </w:rPr>
        <w:t>ALL businesses in Australia, except those that are UNINCORPORATED in Western Australia</w:t>
      </w:r>
      <w:r w:rsidRPr="0015162B">
        <w:rPr>
          <w:rFonts w:ascii="Arial" w:hAnsi="Arial" w:cs="Arial"/>
          <w:noProof/>
          <w:color w:val="4472C4" w:themeColor="accent1"/>
          <w:lang w:eastAsia="en-AU"/>
        </w:rPr>
        <w:t xml:space="preserve"> </w:t>
      </w:r>
    </w:p>
    <w:p w14:paraId="25159179" w14:textId="77777777" w:rsidR="00217A16" w:rsidRDefault="00217A16" w:rsidP="00217A16">
      <w:pPr>
        <w:rPr>
          <w:rFonts w:ascii="Arial" w:hAnsi="Arial" w:cs="Arial"/>
          <w:sz w:val="4"/>
          <w:szCs w:val="4"/>
        </w:rPr>
      </w:pPr>
      <w:r>
        <w:rPr>
          <w:rFonts w:ascii="Arial" w:hAnsi="Arial" w:cs="Arial"/>
          <w:noProof/>
          <w:color w:val="8CC73F"/>
          <w:lang w:eastAsia="en-AU"/>
        </w:rPr>
        <mc:AlternateContent>
          <mc:Choice Requires="wps">
            <w:drawing>
              <wp:anchor distT="45720" distB="45720" distL="114300" distR="114300" simplePos="0" relativeHeight="251658240" behindDoc="0" locked="0" layoutInCell="1" allowOverlap="1" wp14:anchorId="7259C8FB" wp14:editId="79803502">
                <wp:simplePos x="0" y="0"/>
                <wp:positionH relativeFrom="margin">
                  <wp:align>center</wp:align>
                </wp:positionH>
                <wp:positionV relativeFrom="paragraph">
                  <wp:posOffset>75565</wp:posOffset>
                </wp:positionV>
                <wp:extent cx="6448425" cy="422275"/>
                <wp:effectExtent l="0" t="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22275"/>
                        </a:xfrm>
                        <a:prstGeom prst="rect">
                          <a:avLst/>
                        </a:prstGeom>
                        <a:solidFill>
                          <a:srgbClr val="FFFF00"/>
                        </a:solidFill>
                        <a:ln w="9525">
                          <a:solidFill>
                            <a:schemeClr val="tx1"/>
                          </a:solidFill>
                          <a:miter lim="800000"/>
                          <a:headEnd/>
                          <a:tailEnd/>
                        </a:ln>
                      </wps:spPr>
                      <wps:style>
                        <a:lnRef idx="0">
                          <a:scrgbClr r="0" g="0" b="0"/>
                        </a:lnRef>
                        <a:fillRef idx="1001">
                          <a:schemeClr val="lt1"/>
                        </a:fillRef>
                        <a:effectRef idx="0">
                          <a:scrgbClr r="0" g="0" b="0"/>
                        </a:effectRef>
                        <a:fontRef idx="major"/>
                      </wps:style>
                      <wps:txbx>
                        <w:txbxContent>
                          <w:p w14:paraId="60D7353D" w14:textId="77777777" w:rsidR="00217A16" w:rsidRPr="003019E1" w:rsidRDefault="00217A16" w:rsidP="00217A16">
                            <w:pPr>
                              <w:shd w:val="clear" w:color="auto" w:fill="FFFF00"/>
                              <w:ind w:left="-142"/>
                              <w:jc w:val="center"/>
                              <w:rPr>
                                <w:rFonts w:ascii="Arial" w:hAnsi="Arial" w:cs="Arial"/>
                                <w:b/>
                                <w:sz w:val="22"/>
                                <w:szCs w:val="22"/>
                              </w:rPr>
                            </w:pPr>
                            <w:r>
                              <w:rPr>
                                <w:rFonts w:ascii="Arial" w:hAnsi="Arial" w:cs="Arial"/>
                                <w:sz w:val="22"/>
                                <w:szCs w:val="22"/>
                              </w:rPr>
                              <w:t>N</w:t>
                            </w:r>
                            <w:r w:rsidRPr="003019E1">
                              <w:rPr>
                                <w:rFonts w:ascii="Arial" w:hAnsi="Arial" w:cs="Arial"/>
                                <w:b/>
                                <w:sz w:val="22"/>
                                <w:szCs w:val="22"/>
                              </w:rPr>
                              <w:t xml:space="preserve">.B. Employers have a legal obligation to </w:t>
                            </w:r>
                            <w:r w:rsidRPr="003019E1">
                              <w:rPr>
                                <w:rFonts w:ascii="Arial" w:hAnsi="Arial" w:cs="Arial"/>
                                <w:b/>
                                <w:sz w:val="22"/>
                                <w:szCs w:val="22"/>
                                <w:u w:val="single"/>
                              </w:rPr>
                              <w:t>ensure that employees are NOT paid below theses minimum rates of pay and allowances.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59C8FB" id="_x0000_t202" coordsize="21600,21600" o:spt="202" path="m,l,21600r21600,l21600,xe">
                <v:stroke joinstyle="miter"/>
                <v:path gradientshapeok="t" o:connecttype="rect"/>
              </v:shapetype>
              <v:shape id="Text Box 2" o:spid="_x0000_s1026" type="#_x0000_t202" style="position:absolute;margin-left:0;margin-top:5.95pt;width:507.75pt;height:33.2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" fillcolor="yellow" strokecolor="black [3213]">
                <v:textbox style="mso-fit-shape-to-text:t">
                  <w:txbxContent>
                    <w:p w14:paraId="60D7353D" w14:textId="77777777" w:rsidR="00217A16" w:rsidRPr="003019E1" w:rsidRDefault="00217A16" w:rsidP="00217A16">
                      <w:pPr>
                        <w:shd w:val="clear" w:color="auto" w:fill="FFFF00"/>
                        <w:ind w:left="-142"/>
                        <w:jc w:val="center"/>
                        <w:rPr>
                          <w:rFonts w:ascii="Arial" w:hAnsi="Arial" w:cs="Arial"/>
                          <w:b/>
                          <w:sz w:val="22"/>
                          <w:szCs w:val="22"/>
                        </w:rPr>
                      </w:pPr>
                      <w:r>
                        <w:rPr>
                          <w:rFonts w:ascii="Arial" w:hAnsi="Arial" w:cs="Arial"/>
                          <w:sz w:val="22"/>
                          <w:szCs w:val="22"/>
                        </w:rPr>
                        <w:t>N</w:t>
                      </w:r>
                      <w:r w:rsidRPr="003019E1">
                        <w:rPr>
                          <w:rFonts w:ascii="Arial" w:hAnsi="Arial" w:cs="Arial"/>
                          <w:b/>
                          <w:sz w:val="22"/>
                          <w:szCs w:val="22"/>
                        </w:rPr>
                        <w:t xml:space="preserve">.B. Employers have a legal obligation to </w:t>
                      </w:r>
                      <w:r w:rsidRPr="003019E1">
                        <w:rPr>
                          <w:rFonts w:ascii="Arial" w:hAnsi="Arial" w:cs="Arial"/>
                          <w:b/>
                          <w:sz w:val="22"/>
                          <w:szCs w:val="22"/>
                          <w:u w:val="single"/>
                        </w:rPr>
                        <w:t>ensure that employees are NOT paid below theses minimum rates of pay and allowances.</w:t>
                      </w:r>
                    </w:p>
                  </w:txbxContent>
                </v:textbox>
                <w10:wrap type="square" anchorx="margin"/>
              </v:shape>
            </w:pict>
          </mc:Fallback>
        </mc:AlternateContent>
      </w:r>
    </w:p>
    <w:p w14:paraId="477AA02E" w14:textId="77777777" w:rsidR="00217A16" w:rsidRPr="003019E1" w:rsidRDefault="00217A16" w:rsidP="00217A16">
      <w:pPr>
        <w:jc w:val="center"/>
        <w:rPr>
          <w:rFonts w:ascii="Arial" w:hAnsi="Arial" w:cs="Arial"/>
          <w:sz w:val="16"/>
          <w:szCs w:val="16"/>
        </w:rPr>
      </w:pPr>
    </w:p>
    <w:p w14:paraId="465FDAA7" w14:textId="77777777" w:rsidR="00217A16" w:rsidRDefault="00217A16" w:rsidP="00217A16">
      <w:pPr>
        <w:jc w:val="center"/>
        <w:rPr>
          <w:rStyle w:val="Hyperlink"/>
          <w:rFonts w:ascii="Arial" w:hAnsi="Arial" w:cs="Arial"/>
          <w:sz w:val="22"/>
          <w:szCs w:val="22"/>
        </w:rPr>
      </w:pPr>
      <w:r w:rsidRPr="001B5581">
        <w:rPr>
          <w:rFonts w:ascii="Arial" w:hAnsi="Arial" w:cs="Arial"/>
          <w:sz w:val="22"/>
          <w:szCs w:val="22"/>
        </w:rPr>
        <w:t xml:space="preserve">Click this link to view the full version of the </w:t>
      </w:r>
      <w:hyperlink r:id="rId9" w:history="1"/>
      <w:hyperlink r:id="rId10" w:history="1">
        <w:r w:rsidRPr="0015162B">
          <w:rPr>
            <w:rFonts w:ascii="Arial" w:hAnsi="Arial" w:cs="Arial"/>
            <w:color w:val="4472C4" w:themeColor="accent1"/>
            <w:sz w:val="21"/>
            <w:szCs w:val="21"/>
            <w:u w:val="single"/>
            <w:bdr w:val="none" w:sz="0" w:space="0" w:color="auto" w:frame="1"/>
          </w:rPr>
          <w:t xml:space="preserve">Graphic Arts, Printing and Publishing Award 2010 </w:t>
        </w:r>
      </w:hyperlink>
    </w:p>
    <w:p w14:paraId="66541F9E" w14:textId="77777777" w:rsidR="00217A16" w:rsidRPr="003019E1" w:rsidRDefault="00217A16" w:rsidP="00217A16">
      <w:pPr>
        <w:jc w:val="center"/>
        <w:rPr>
          <w:rFonts w:ascii="Arial" w:hAnsi="Arial" w:cs="Arial"/>
          <w:sz w:val="16"/>
          <w:szCs w:val="16"/>
        </w:rPr>
      </w:pPr>
    </w:p>
    <w:p w14:paraId="444DE044" w14:textId="77777777" w:rsidR="00217A16" w:rsidRPr="003D2B99" w:rsidRDefault="00217A16" w:rsidP="00217A16">
      <w:pPr>
        <w:rPr>
          <w:rFonts w:ascii="Arial" w:hAnsi="Arial" w:cs="Arial"/>
          <w:sz w:val="4"/>
          <w:szCs w:val="4"/>
        </w:rPr>
      </w:pPr>
    </w:p>
    <w:tbl>
      <w:tblPr>
        <w:tblW w:w="5293" w:type="pct"/>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4"/>
        <w:gridCol w:w="3399"/>
        <w:gridCol w:w="1349"/>
        <w:gridCol w:w="1485"/>
        <w:gridCol w:w="1750"/>
      </w:tblGrid>
      <w:tr w:rsidR="00217A16" w:rsidRPr="003D2B99" w14:paraId="13DEE60B" w14:textId="77777777" w:rsidTr="00611D37">
        <w:trPr>
          <w:trHeight w:val="625"/>
        </w:trPr>
        <w:tc>
          <w:tcPr>
            <w:tcW w:w="2682" w:type="pct"/>
            <w:gridSpan w:val="2"/>
            <w:shd w:val="clear" w:color="auto" w:fill="FFFF00"/>
            <w:tcMar>
              <w:top w:w="15" w:type="dxa"/>
              <w:left w:w="15" w:type="dxa"/>
              <w:bottom w:w="0" w:type="dxa"/>
              <w:right w:w="15" w:type="dxa"/>
            </w:tcMar>
            <w:vAlign w:val="center"/>
          </w:tcPr>
          <w:p w14:paraId="7AA171CF" w14:textId="77777777" w:rsidR="00217A16" w:rsidRPr="00897A43" w:rsidRDefault="00217A16" w:rsidP="00611D37">
            <w:pPr>
              <w:jc w:val="center"/>
              <w:rPr>
                <w:rFonts w:ascii="Arial" w:eastAsia="Arial Unicode MS" w:hAnsi="Arial" w:cs="Arial"/>
                <w:b/>
                <w:bCs/>
                <w:sz w:val="22"/>
                <w:szCs w:val="22"/>
              </w:rPr>
            </w:pPr>
            <w:r w:rsidRPr="00897A43">
              <w:rPr>
                <w:rFonts w:ascii="Arial" w:hAnsi="Arial" w:cs="Arial"/>
                <w:b/>
                <w:bCs/>
                <w:sz w:val="22"/>
                <w:szCs w:val="22"/>
              </w:rPr>
              <w:t>Classification</w:t>
            </w:r>
          </w:p>
        </w:tc>
        <w:tc>
          <w:tcPr>
            <w:tcW w:w="682" w:type="pct"/>
            <w:shd w:val="clear" w:color="auto" w:fill="FFFF00"/>
            <w:tcMar>
              <w:top w:w="15" w:type="dxa"/>
              <w:left w:w="15" w:type="dxa"/>
              <w:bottom w:w="0" w:type="dxa"/>
              <w:right w:w="15" w:type="dxa"/>
            </w:tcMar>
          </w:tcPr>
          <w:p w14:paraId="1E97FBA0" w14:textId="77777777" w:rsidR="00217A16" w:rsidRPr="00897A43" w:rsidRDefault="00217A16" w:rsidP="00611D37">
            <w:pPr>
              <w:jc w:val="center"/>
              <w:rPr>
                <w:rFonts w:ascii="Arial" w:hAnsi="Arial" w:cs="Arial"/>
                <w:b/>
                <w:bCs/>
                <w:sz w:val="22"/>
                <w:szCs w:val="22"/>
              </w:rPr>
            </w:pPr>
            <w:r w:rsidRPr="00897A43">
              <w:rPr>
                <w:rFonts w:ascii="Arial" w:hAnsi="Arial" w:cs="Arial"/>
                <w:b/>
                <w:bCs/>
                <w:sz w:val="22"/>
                <w:szCs w:val="22"/>
              </w:rPr>
              <w:t xml:space="preserve">Weekly </w:t>
            </w:r>
          </w:p>
          <w:p w14:paraId="479CF27B" w14:textId="77777777" w:rsidR="00217A16" w:rsidRPr="00897A43" w:rsidRDefault="00217A16" w:rsidP="00611D37">
            <w:pPr>
              <w:jc w:val="center"/>
              <w:rPr>
                <w:rFonts w:ascii="Arial" w:eastAsia="Arial Unicode MS" w:hAnsi="Arial" w:cs="Arial"/>
                <w:b/>
                <w:bCs/>
                <w:sz w:val="22"/>
                <w:szCs w:val="22"/>
              </w:rPr>
            </w:pPr>
            <w:r w:rsidRPr="00897A43">
              <w:rPr>
                <w:rFonts w:ascii="Arial" w:hAnsi="Arial" w:cs="Arial"/>
                <w:b/>
                <w:bCs/>
                <w:sz w:val="22"/>
                <w:szCs w:val="22"/>
              </w:rPr>
              <w:t>(38 hours)</w:t>
            </w:r>
          </w:p>
        </w:tc>
        <w:tc>
          <w:tcPr>
            <w:tcW w:w="751" w:type="pct"/>
            <w:shd w:val="clear" w:color="auto" w:fill="FFFF00"/>
            <w:tcMar>
              <w:top w:w="15" w:type="dxa"/>
              <w:left w:w="15" w:type="dxa"/>
              <w:bottom w:w="0" w:type="dxa"/>
              <w:right w:w="15" w:type="dxa"/>
            </w:tcMar>
            <w:vAlign w:val="center"/>
          </w:tcPr>
          <w:p w14:paraId="6B0F2BDA" w14:textId="77777777" w:rsidR="00217A16" w:rsidRPr="00897A43" w:rsidRDefault="00217A16" w:rsidP="00611D37">
            <w:pPr>
              <w:jc w:val="center"/>
              <w:rPr>
                <w:rFonts w:ascii="Arial" w:eastAsia="Arial Unicode MS" w:hAnsi="Arial" w:cs="Arial"/>
                <w:b/>
                <w:bCs/>
                <w:sz w:val="22"/>
                <w:szCs w:val="22"/>
              </w:rPr>
            </w:pPr>
            <w:r w:rsidRPr="00897A43">
              <w:rPr>
                <w:rFonts w:ascii="Arial" w:hAnsi="Arial" w:cs="Arial"/>
                <w:b/>
                <w:bCs/>
                <w:sz w:val="22"/>
                <w:szCs w:val="22"/>
              </w:rPr>
              <w:t>Hourly</w:t>
            </w:r>
          </w:p>
        </w:tc>
        <w:tc>
          <w:tcPr>
            <w:tcW w:w="885" w:type="pct"/>
            <w:shd w:val="clear" w:color="auto" w:fill="FFFF00"/>
            <w:tcMar>
              <w:top w:w="15" w:type="dxa"/>
              <w:left w:w="15" w:type="dxa"/>
              <w:bottom w:w="0" w:type="dxa"/>
              <w:right w:w="15" w:type="dxa"/>
            </w:tcMar>
          </w:tcPr>
          <w:p w14:paraId="40123BDD" w14:textId="77777777" w:rsidR="00217A16" w:rsidRPr="00897A43" w:rsidRDefault="00217A16" w:rsidP="00611D37">
            <w:pPr>
              <w:jc w:val="center"/>
              <w:rPr>
                <w:rFonts w:ascii="Arial" w:hAnsi="Arial" w:cs="Arial"/>
                <w:b/>
                <w:bCs/>
                <w:sz w:val="22"/>
                <w:szCs w:val="22"/>
              </w:rPr>
            </w:pPr>
            <w:r w:rsidRPr="00897A43">
              <w:rPr>
                <w:rFonts w:ascii="Arial" w:hAnsi="Arial" w:cs="Arial"/>
                <w:b/>
                <w:bCs/>
                <w:sz w:val="22"/>
                <w:szCs w:val="22"/>
              </w:rPr>
              <w:t xml:space="preserve">Casual </w:t>
            </w:r>
          </w:p>
          <w:p w14:paraId="168F55E5" w14:textId="77777777" w:rsidR="00217A16" w:rsidRPr="00897A43" w:rsidRDefault="00217A16" w:rsidP="00611D37">
            <w:pPr>
              <w:jc w:val="center"/>
              <w:rPr>
                <w:rFonts w:ascii="Arial" w:eastAsia="Arial Unicode MS" w:hAnsi="Arial" w:cs="Arial"/>
                <w:b/>
                <w:bCs/>
                <w:sz w:val="22"/>
                <w:szCs w:val="22"/>
              </w:rPr>
            </w:pPr>
            <w:r w:rsidRPr="00897A43">
              <w:rPr>
                <w:rFonts w:ascii="Arial" w:hAnsi="Arial" w:cs="Arial"/>
                <w:b/>
                <w:bCs/>
                <w:sz w:val="22"/>
                <w:szCs w:val="22"/>
              </w:rPr>
              <w:t>(25% loading)</w:t>
            </w:r>
          </w:p>
        </w:tc>
      </w:tr>
      <w:tr w:rsidR="00217A16" w:rsidRPr="003D2B99" w14:paraId="585B3096" w14:textId="77777777" w:rsidTr="00611D37">
        <w:trPr>
          <w:trHeight w:val="374"/>
        </w:trPr>
        <w:tc>
          <w:tcPr>
            <w:tcW w:w="5000" w:type="pct"/>
            <w:gridSpan w:val="5"/>
            <w:shd w:val="clear" w:color="auto" w:fill="FFF2CC" w:themeFill="accent4" w:themeFillTint="33"/>
            <w:tcMar>
              <w:top w:w="15" w:type="dxa"/>
              <w:left w:w="15" w:type="dxa"/>
              <w:bottom w:w="0" w:type="dxa"/>
              <w:right w:w="15" w:type="dxa"/>
            </w:tcMar>
            <w:vAlign w:val="center"/>
          </w:tcPr>
          <w:p w14:paraId="692C0225" w14:textId="77777777" w:rsidR="00217A16" w:rsidRPr="003D2B99" w:rsidRDefault="00217A16" w:rsidP="00611D37">
            <w:pPr>
              <w:jc w:val="center"/>
              <w:rPr>
                <w:rFonts w:ascii="Arial" w:hAnsi="Arial" w:cs="Arial"/>
                <w:b/>
                <w:bCs/>
                <w:color w:val="FFFFFF"/>
                <w:sz w:val="22"/>
                <w:szCs w:val="22"/>
              </w:rPr>
            </w:pPr>
            <w:r w:rsidRPr="00897A43">
              <w:rPr>
                <w:rFonts w:ascii="Arial" w:hAnsi="Arial" w:cs="Arial"/>
                <w:b/>
                <w:bCs/>
                <w:sz w:val="22"/>
                <w:szCs w:val="22"/>
              </w:rPr>
              <w:t>(Over 21 years of age)</w:t>
            </w:r>
          </w:p>
        </w:tc>
      </w:tr>
      <w:tr w:rsidR="00217A16" w:rsidRPr="003D2B99" w14:paraId="73E72A0C"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3D63E0F4" w14:textId="77777777" w:rsidR="00217A16" w:rsidRPr="003D2B99" w:rsidRDefault="00217A16" w:rsidP="00611D37">
            <w:pPr>
              <w:jc w:val="right"/>
              <w:rPr>
                <w:rFonts w:ascii="Arial" w:eastAsia="Arial Unicode MS" w:hAnsi="Arial" w:cs="Arial"/>
                <w:b/>
                <w:bCs/>
                <w:color w:val="000000" w:themeColor="text1"/>
                <w:sz w:val="22"/>
                <w:szCs w:val="22"/>
              </w:rPr>
            </w:pPr>
            <w:r w:rsidRPr="003D2B99">
              <w:rPr>
                <w:rFonts w:ascii="Arial" w:hAnsi="Arial" w:cs="Arial"/>
                <w:b/>
                <w:bCs/>
                <w:color w:val="000000" w:themeColor="text1"/>
                <w:sz w:val="22"/>
                <w:szCs w:val="22"/>
              </w:rPr>
              <w:t>Level 1</w:t>
            </w:r>
          </w:p>
        </w:tc>
        <w:tc>
          <w:tcPr>
            <w:tcW w:w="682" w:type="pct"/>
            <w:shd w:val="clear" w:color="auto" w:fill="auto"/>
            <w:tcMar>
              <w:top w:w="15" w:type="dxa"/>
              <w:left w:w="15" w:type="dxa"/>
              <w:bottom w:w="0" w:type="dxa"/>
              <w:right w:w="15" w:type="dxa"/>
            </w:tcMar>
          </w:tcPr>
          <w:p w14:paraId="3BB9D126" w14:textId="6112930D" w:rsidR="00217A16" w:rsidRPr="00405CF5" w:rsidRDefault="00217A16" w:rsidP="00611D37">
            <w:pPr>
              <w:jc w:val="center"/>
              <w:rPr>
                <w:rFonts w:ascii="Arial" w:hAnsi="Arial" w:cs="Arial"/>
                <w:sz w:val="22"/>
                <w:szCs w:val="22"/>
              </w:rPr>
            </w:pPr>
            <w:r>
              <w:rPr>
                <w:rFonts w:ascii="Arial" w:hAnsi="Arial" w:cs="Arial"/>
                <w:sz w:val="22"/>
                <w:szCs w:val="22"/>
              </w:rPr>
              <w:t>$7</w:t>
            </w:r>
            <w:r w:rsidR="003C11DB">
              <w:rPr>
                <w:rFonts w:ascii="Arial" w:hAnsi="Arial" w:cs="Arial"/>
                <w:sz w:val="22"/>
                <w:szCs w:val="22"/>
              </w:rPr>
              <w:t>53.80</w:t>
            </w:r>
          </w:p>
        </w:tc>
        <w:tc>
          <w:tcPr>
            <w:tcW w:w="751" w:type="pct"/>
            <w:shd w:val="clear" w:color="auto" w:fill="auto"/>
            <w:tcMar>
              <w:top w:w="15" w:type="dxa"/>
              <w:left w:w="15" w:type="dxa"/>
              <w:bottom w:w="0" w:type="dxa"/>
              <w:right w:w="15" w:type="dxa"/>
            </w:tcMar>
          </w:tcPr>
          <w:p w14:paraId="629976D8" w14:textId="2321B84F" w:rsidR="00217A16" w:rsidRPr="00405CF5" w:rsidRDefault="00217A16" w:rsidP="00611D37">
            <w:pPr>
              <w:jc w:val="center"/>
              <w:rPr>
                <w:rFonts w:ascii="Arial" w:hAnsi="Arial" w:cs="Arial"/>
                <w:sz w:val="22"/>
                <w:szCs w:val="22"/>
              </w:rPr>
            </w:pPr>
            <w:r>
              <w:rPr>
                <w:rFonts w:ascii="Arial" w:hAnsi="Arial" w:cs="Arial"/>
                <w:sz w:val="22"/>
                <w:szCs w:val="22"/>
              </w:rPr>
              <w:t>$1</w:t>
            </w:r>
            <w:r w:rsidR="001B5A78">
              <w:rPr>
                <w:rFonts w:ascii="Arial" w:hAnsi="Arial" w:cs="Arial"/>
                <w:sz w:val="22"/>
                <w:szCs w:val="22"/>
              </w:rPr>
              <w:t>9.</w:t>
            </w:r>
            <w:r w:rsidR="00BB2584">
              <w:rPr>
                <w:rFonts w:ascii="Arial" w:hAnsi="Arial" w:cs="Arial"/>
                <w:sz w:val="22"/>
                <w:szCs w:val="22"/>
              </w:rPr>
              <w:t>84</w:t>
            </w:r>
          </w:p>
        </w:tc>
        <w:tc>
          <w:tcPr>
            <w:tcW w:w="885" w:type="pct"/>
            <w:shd w:val="clear" w:color="auto" w:fill="auto"/>
            <w:tcMar>
              <w:top w:w="15" w:type="dxa"/>
              <w:left w:w="15" w:type="dxa"/>
              <w:bottom w:w="0" w:type="dxa"/>
              <w:right w:w="15" w:type="dxa"/>
            </w:tcMar>
            <w:vAlign w:val="bottom"/>
          </w:tcPr>
          <w:p w14:paraId="347126B8" w14:textId="00C7A12D"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1B5A78">
              <w:rPr>
                <w:rFonts w:ascii="Arial" w:hAnsi="Arial" w:cs="Arial"/>
                <w:color w:val="000000"/>
                <w:sz w:val="22"/>
                <w:szCs w:val="22"/>
              </w:rPr>
              <w:t>24.</w:t>
            </w:r>
            <w:r w:rsidR="00BB2584">
              <w:rPr>
                <w:rFonts w:ascii="Arial" w:hAnsi="Arial" w:cs="Arial"/>
                <w:color w:val="000000"/>
                <w:sz w:val="22"/>
                <w:szCs w:val="22"/>
              </w:rPr>
              <w:t>80</w:t>
            </w:r>
          </w:p>
        </w:tc>
      </w:tr>
      <w:tr w:rsidR="00217A16" w:rsidRPr="003D2B99" w14:paraId="02C9C7DE"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0644F9F6" w14:textId="77777777" w:rsidR="00217A16" w:rsidRPr="003D2B99" w:rsidRDefault="00217A16" w:rsidP="00611D37">
            <w:pPr>
              <w:jc w:val="right"/>
              <w:rPr>
                <w:rFonts w:ascii="Arial" w:eastAsia="Arial Unicode MS" w:hAnsi="Arial" w:cs="Arial"/>
                <w:b/>
                <w:bCs/>
                <w:color w:val="000000" w:themeColor="text1"/>
                <w:sz w:val="22"/>
                <w:szCs w:val="22"/>
              </w:rPr>
            </w:pPr>
            <w:r w:rsidRPr="003D2B99">
              <w:rPr>
                <w:rFonts w:ascii="Arial" w:hAnsi="Arial" w:cs="Arial"/>
                <w:b/>
                <w:bCs/>
                <w:color w:val="000000" w:themeColor="text1"/>
                <w:sz w:val="22"/>
                <w:szCs w:val="22"/>
              </w:rPr>
              <w:t>Level 2</w:t>
            </w:r>
          </w:p>
        </w:tc>
        <w:tc>
          <w:tcPr>
            <w:tcW w:w="682" w:type="pct"/>
            <w:shd w:val="clear" w:color="auto" w:fill="auto"/>
            <w:tcMar>
              <w:top w:w="15" w:type="dxa"/>
              <w:left w:w="15" w:type="dxa"/>
              <w:bottom w:w="0" w:type="dxa"/>
              <w:right w:w="15" w:type="dxa"/>
            </w:tcMar>
          </w:tcPr>
          <w:p w14:paraId="1F35FF8D" w14:textId="40681FF5" w:rsidR="00217A16" w:rsidRPr="00405CF5" w:rsidRDefault="00217A16" w:rsidP="00611D37">
            <w:pPr>
              <w:jc w:val="center"/>
              <w:rPr>
                <w:rFonts w:ascii="Arial" w:hAnsi="Arial" w:cs="Arial"/>
                <w:sz w:val="22"/>
                <w:szCs w:val="22"/>
              </w:rPr>
            </w:pPr>
            <w:r>
              <w:rPr>
                <w:rFonts w:ascii="Arial" w:hAnsi="Arial" w:cs="Arial"/>
                <w:sz w:val="22"/>
                <w:szCs w:val="22"/>
              </w:rPr>
              <w:t>$</w:t>
            </w:r>
            <w:r w:rsidR="001B5A78">
              <w:rPr>
                <w:rFonts w:ascii="Arial" w:hAnsi="Arial" w:cs="Arial"/>
                <w:sz w:val="22"/>
                <w:szCs w:val="22"/>
              </w:rPr>
              <w:t>7</w:t>
            </w:r>
            <w:r w:rsidR="00076A75">
              <w:rPr>
                <w:rFonts w:ascii="Arial" w:hAnsi="Arial" w:cs="Arial"/>
                <w:sz w:val="22"/>
                <w:szCs w:val="22"/>
              </w:rPr>
              <w:t>75.40</w:t>
            </w:r>
          </w:p>
        </w:tc>
        <w:tc>
          <w:tcPr>
            <w:tcW w:w="751" w:type="pct"/>
            <w:shd w:val="clear" w:color="auto" w:fill="auto"/>
            <w:tcMar>
              <w:top w:w="15" w:type="dxa"/>
              <w:left w:w="15" w:type="dxa"/>
              <w:bottom w:w="0" w:type="dxa"/>
              <w:right w:w="15" w:type="dxa"/>
            </w:tcMar>
          </w:tcPr>
          <w:p w14:paraId="75998C00" w14:textId="48595FD5" w:rsidR="00217A16" w:rsidRPr="00405CF5" w:rsidRDefault="00217A16" w:rsidP="00611D37">
            <w:pPr>
              <w:jc w:val="center"/>
              <w:rPr>
                <w:rFonts w:ascii="Arial" w:hAnsi="Arial" w:cs="Arial"/>
                <w:sz w:val="22"/>
                <w:szCs w:val="22"/>
              </w:rPr>
            </w:pPr>
            <w:r>
              <w:rPr>
                <w:rFonts w:ascii="Arial" w:hAnsi="Arial" w:cs="Arial"/>
                <w:sz w:val="22"/>
                <w:szCs w:val="22"/>
              </w:rPr>
              <w:t>$</w:t>
            </w:r>
            <w:r w:rsidR="001B5A78">
              <w:rPr>
                <w:rFonts w:ascii="Arial" w:hAnsi="Arial" w:cs="Arial"/>
                <w:sz w:val="22"/>
                <w:szCs w:val="22"/>
              </w:rPr>
              <w:t>2</w:t>
            </w:r>
            <w:r w:rsidR="00076A75">
              <w:rPr>
                <w:rFonts w:ascii="Arial" w:hAnsi="Arial" w:cs="Arial"/>
                <w:sz w:val="22"/>
                <w:szCs w:val="22"/>
              </w:rPr>
              <w:t>0.41</w:t>
            </w:r>
          </w:p>
        </w:tc>
        <w:tc>
          <w:tcPr>
            <w:tcW w:w="885" w:type="pct"/>
            <w:shd w:val="clear" w:color="auto" w:fill="auto"/>
            <w:tcMar>
              <w:top w:w="15" w:type="dxa"/>
              <w:left w:w="15" w:type="dxa"/>
              <w:bottom w:w="0" w:type="dxa"/>
              <w:right w:w="15" w:type="dxa"/>
            </w:tcMar>
            <w:vAlign w:val="bottom"/>
          </w:tcPr>
          <w:p w14:paraId="1E9CDCA7" w14:textId="5FB2CC5C"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1B5A78">
              <w:rPr>
                <w:rFonts w:ascii="Arial" w:hAnsi="Arial" w:cs="Arial"/>
                <w:color w:val="000000"/>
                <w:sz w:val="22"/>
                <w:szCs w:val="22"/>
              </w:rPr>
              <w:t>25.</w:t>
            </w:r>
            <w:r w:rsidR="00076A75">
              <w:rPr>
                <w:rFonts w:ascii="Arial" w:hAnsi="Arial" w:cs="Arial"/>
                <w:color w:val="000000"/>
                <w:sz w:val="22"/>
                <w:szCs w:val="22"/>
              </w:rPr>
              <w:t>51</w:t>
            </w:r>
          </w:p>
        </w:tc>
      </w:tr>
      <w:tr w:rsidR="00217A16" w:rsidRPr="003D2B99" w14:paraId="5C696976"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120530EB" w14:textId="77777777" w:rsidR="00217A16" w:rsidRPr="003D2B99" w:rsidRDefault="00217A16" w:rsidP="00611D37">
            <w:pPr>
              <w:jc w:val="right"/>
              <w:rPr>
                <w:rFonts w:ascii="Arial" w:eastAsia="Arial Unicode MS" w:hAnsi="Arial" w:cs="Arial"/>
                <w:b/>
                <w:bCs/>
                <w:color w:val="000000" w:themeColor="text1"/>
                <w:sz w:val="22"/>
                <w:szCs w:val="22"/>
              </w:rPr>
            </w:pPr>
            <w:r w:rsidRPr="003D2B99">
              <w:rPr>
                <w:rFonts w:ascii="Arial" w:hAnsi="Arial" w:cs="Arial"/>
                <w:b/>
                <w:bCs/>
                <w:color w:val="000000" w:themeColor="text1"/>
                <w:sz w:val="22"/>
                <w:szCs w:val="22"/>
              </w:rPr>
              <w:t>Level 3</w:t>
            </w:r>
          </w:p>
        </w:tc>
        <w:tc>
          <w:tcPr>
            <w:tcW w:w="682" w:type="pct"/>
            <w:shd w:val="clear" w:color="auto" w:fill="auto"/>
            <w:tcMar>
              <w:top w:w="15" w:type="dxa"/>
              <w:left w:w="15" w:type="dxa"/>
              <w:bottom w:w="0" w:type="dxa"/>
              <w:right w:w="15" w:type="dxa"/>
            </w:tcMar>
          </w:tcPr>
          <w:p w14:paraId="6C3273B9" w14:textId="55AACFD8" w:rsidR="00217A16" w:rsidRPr="00405CF5" w:rsidRDefault="00217A16" w:rsidP="00611D37">
            <w:pPr>
              <w:jc w:val="center"/>
              <w:rPr>
                <w:rFonts w:ascii="Arial" w:hAnsi="Arial" w:cs="Arial"/>
                <w:sz w:val="22"/>
                <w:szCs w:val="22"/>
              </w:rPr>
            </w:pPr>
            <w:r>
              <w:rPr>
                <w:rFonts w:ascii="Arial" w:hAnsi="Arial" w:cs="Arial"/>
                <w:sz w:val="22"/>
                <w:szCs w:val="22"/>
              </w:rPr>
              <w:t>$</w:t>
            </w:r>
            <w:r w:rsidR="00DF4C82">
              <w:rPr>
                <w:rFonts w:ascii="Arial" w:hAnsi="Arial" w:cs="Arial"/>
                <w:sz w:val="22"/>
                <w:szCs w:val="22"/>
              </w:rPr>
              <w:t>805.10</w:t>
            </w:r>
          </w:p>
        </w:tc>
        <w:tc>
          <w:tcPr>
            <w:tcW w:w="751" w:type="pct"/>
            <w:shd w:val="clear" w:color="auto" w:fill="auto"/>
            <w:tcMar>
              <w:top w:w="15" w:type="dxa"/>
              <w:left w:w="15" w:type="dxa"/>
              <w:bottom w:w="0" w:type="dxa"/>
              <w:right w:w="15" w:type="dxa"/>
            </w:tcMar>
          </w:tcPr>
          <w:p w14:paraId="668E7492" w14:textId="65B891E4" w:rsidR="00217A16" w:rsidRPr="00405CF5" w:rsidRDefault="00217A16" w:rsidP="00611D37">
            <w:pPr>
              <w:jc w:val="center"/>
              <w:rPr>
                <w:rFonts w:ascii="Arial" w:hAnsi="Arial" w:cs="Arial"/>
                <w:sz w:val="22"/>
                <w:szCs w:val="22"/>
              </w:rPr>
            </w:pPr>
            <w:r>
              <w:rPr>
                <w:rFonts w:ascii="Arial" w:hAnsi="Arial" w:cs="Arial"/>
                <w:sz w:val="22"/>
                <w:szCs w:val="22"/>
              </w:rPr>
              <w:t>$</w:t>
            </w:r>
            <w:r w:rsidR="001B5A78">
              <w:rPr>
                <w:rFonts w:ascii="Arial" w:hAnsi="Arial" w:cs="Arial"/>
                <w:sz w:val="22"/>
                <w:szCs w:val="22"/>
              </w:rPr>
              <w:t>2</w:t>
            </w:r>
            <w:r w:rsidR="00DF4C82">
              <w:rPr>
                <w:rFonts w:ascii="Arial" w:hAnsi="Arial" w:cs="Arial"/>
                <w:sz w:val="22"/>
                <w:szCs w:val="22"/>
              </w:rPr>
              <w:t>1.19</w:t>
            </w:r>
          </w:p>
        </w:tc>
        <w:tc>
          <w:tcPr>
            <w:tcW w:w="885" w:type="pct"/>
            <w:shd w:val="clear" w:color="auto" w:fill="auto"/>
            <w:tcMar>
              <w:top w:w="15" w:type="dxa"/>
              <w:left w:w="15" w:type="dxa"/>
              <w:bottom w:w="0" w:type="dxa"/>
              <w:right w:w="15" w:type="dxa"/>
            </w:tcMar>
            <w:vAlign w:val="bottom"/>
          </w:tcPr>
          <w:p w14:paraId="021AE254" w14:textId="071E53FE"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1B5A78">
              <w:rPr>
                <w:rFonts w:ascii="Arial" w:hAnsi="Arial" w:cs="Arial"/>
                <w:color w:val="000000"/>
                <w:sz w:val="22"/>
                <w:szCs w:val="22"/>
              </w:rPr>
              <w:t>26.</w:t>
            </w:r>
            <w:r w:rsidR="009B6FFC">
              <w:rPr>
                <w:rFonts w:ascii="Arial" w:hAnsi="Arial" w:cs="Arial"/>
                <w:color w:val="000000"/>
                <w:sz w:val="22"/>
                <w:szCs w:val="22"/>
              </w:rPr>
              <w:t>49</w:t>
            </w:r>
          </w:p>
        </w:tc>
      </w:tr>
      <w:tr w:rsidR="00217A16" w:rsidRPr="003D2B99" w14:paraId="5EAD5192"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52FFAF82" w14:textId="77777777" w:rsidR="00217A16" w:rsidRPr="003D2B99" w:rsidRDefault="00217A16" w:rsidP="00611D37">
            <w:pPr>
              <w:jc w:val="right"/>
              <w:rPr>
                <w:rFonts w:ascii="Arial" w:eastAsia="Arial Unicode MS" w:hAnsi="Arial" w:cs="Arial"/>
                <w:b/>
                <w:bCs/>
                <w:color w:val="000000" w:themeColor="text1"/>
                <w:sz w:val="22"/>
                <w:szCs w:val="22"/>
              </w:rPr>
            </w:pPr>
            <w:r w:rsidRPr="003D2B99">
              <w:rPr>
                <w:rFonts w:ascii="Arial" w:hAnsi="Arial" w:cs="Arial"/>
                <w:b/>
                <w:bCs/>
                <w:color w:val="000000" w:themeColor="text1"/>
                <w:sz w:val="22"/>
                <w:szCs w:val="22"/>
              </w:rPr>
              <w:t>Level 4</w:t>
            </w:r>
          </w:p>
        </w:tc>
        <w:tc>
          <w:tcPr>
            <w:tcW w:w="682" w:type="pct"/>
            <w:shd w:val="clear" w:color="auto" w:fill="auto"/>
            <w:tcMar>
              <w:top w:w="15" w:type="dxa"/>
              <w:left w:w="15" w:type="dxa"/>
              <w:bottom w:w="0" w:type="dxa"/>
              <w:right w:w="15" w:type="dxa"/>
            </w:tcMar>
          </w:tcPr>
          <w:p w14:paraId="35FCDE53" w14:textId="6696B52D" w:rsidR="00217A16" w:rsidRPr="00405CF5" w:rsidRDefault="00217A16" w:rsidP="00611D37">
            <w:pPr>
              <w:jc w:val="center"/>
              <w:rPr>
                <w:rFonts w:ascii="Arial" w:hAnsi="Arial" w:cs="Arial"/>
                <w:sz w:val="22"/>
                <w:szCs w:val="22"/>
              </w:rPr>
            </w:pPr>
            <w:r>
              <w:rPr>
                <w:rFonts w:ascii="Arial" w:hAnsi="Arial" w:cs="Arial"/>
                <w:sz w:val="22"/>
                <w:szCs w:val="22"/>
              </w:rPr>
              <w:t>$</w:t>
            </w:r>
            <w:r w:rsidR="001B5A78">
              <w:rPr>
                <w:rFonts w:ascii="Arial" w:hAnsi="Arial" w:cs="Arial"/>
                <w:sz w:val="22"/>
                <w:szCs w:val="22"/>
              </w:rPr>
              <w:t>8</w:t>
            </w:r>
            <w:r w:rsidR="009B6FFC">
              <w:rPr>
                <w:rFonts w:ascii="Arial" w:hAnsi="Arial" w:cs="Arial"/>
                <w:sz w:val="22"/>
                <w:szCs w:val="22"/>
              </w:rPr>
              <w:t>32.</w:t>
            </w:r>
            <w:r w:rsidR="006A3C11">
              <w:rPr>
                <w:rFonts w:ascii="Arial" w:hAnsi="Arial" w:cs="Arial"/>
                <w:sz w:val="22"/>
                <w:szCs w:val="22"/>
              </w:rPr>
              <w:t>80</w:t>
            </w:r>
          </w:p>
        </w:tc>
        <w:tc>
          <w:tcPr>
            <w:tcW w:w="751" w:type="pct"/>
            <w:shd w:val="clear" w:color="auto" w:fill="auto"/>
            <w:tcMar>
              <w:top w:w="15" w:type="dxa"/>
              <w:left w:w="15" w:type="dxa"/>
              <w:bottom w:w="0" w:type="dxa"/>
              <w:right w:w="15" w:type="dxa"/>
            </w:tcMar>
          </w:tcPr>
          <w:p w14:paraId="40E9F6A9" w14:textId="56E6876B" w:rsidR="00217A16" w:rsidRPr="00405CF5" w:rsidRDefault="00217A16" w:rsidP="00611D37">
            <w:pPr>
              <w:jc w:val="center"/>
              <w:rPr>
                <w:rFonts w:ascii="Arial" w:hAnsi="Arial" w:cs="Arial"/>
                <w:sz w:val="22"/>
                <w:szCs w:val="22"/>
              </w:rPr>
            </w:pPr>
            <w:r>
              <w:rPr>
                <w:rFonts w:ascii="Arial" w:hAnsi="Arial" w:cs="Arial"/>
                <w:sz w:val="22"/>
                <w:szCs w:val="22"/>
              </w:rPr>
              <w:t>$</w:t>
            </w:r>
            <w:r w:rsidR="001B5A78">
              <w:rPr>
                <w:rFonts w:ascii="Arial" w:hAnsi="Arial" w:cs="Arial"/>
                <w:sz w:val="22"/>
                <w:szCs w:val="22"/>
              </w:rPr>
              <w:t>21.</w:t>
            </w:r>
            <w:r w:rsidR="006A3C11">
              <w:rPr>
                <w:rFonts w:ascii="Arial" w:hAnsi="Arial" w:cs="Arial"/>
                <w:sz w:val="22"/>
                <w:szCs w:val="22"/>
              </w:rPr>
              <w:t>92</w:t>
            </w:r>
          </w:p>
        </w:tc>
        <w:tc>
          <w:tcPr>
            <w:tcW w:w="885" w:type="pct"/>
            <w:shd w:val="clear" w:color="auto" w:fill="auto"/>
            <w:tcMar>
              <w:top w:w="15" w:type="dxa"/>
              <w:left w:w="15" w:type="dxa"/>
              <w:bottom w:w="0" w:type="dxa"/>
              <w:right w:w="15" w:type="dxa"/>
            </w:tcMar>
            <w:vAlign w:val="bottom"/>
          </w:tcPr>
          <w:p w14:paraId="6AA8896F" w14:textId="3B42192F"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1B5A78">
              <w:rPr>
                <w:rFonts w:ascii="Arial" w:hAnsi="Arial" w:cs="Arial"/>
                <w:color w:val="000000"/>
                <w:sz w:val="22"/>
                <w:szCs w:val="22"/>
              </w:rPr>
              <w:t>2</w:t>
            </w:r>
            <w:r w:rsidR="006A3C11">
              <w:rPr>
                <w:rFonts w:ascii="Arial" w:hAnsi="Arial" w:cs="Arial"/>
                <w:color w:val="000000"/>
                <w:sz w:val="22"/>
                <w:szCs w:val="22"/>
              </w:rPr>
              <w:t>7.40</w:t>
            </w:r>
          </w:p>
        </w:tc>
      </w:tr>
      <w:tr w:rsidR="00217A16" w:rsidRPr="003D2B99" w14:paraId="23A35D66"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3A1F3D9C" w14:textId="77777777" w:rsidR="00217A16" w:rsidRPr="003D2B99" w:rsidRDefault="00217A16" w:rsidP="00611D37">
            <w:pPr>
              <w:jc w:val="right"/>
              <w:rPr>
                <w:rFonts w:ascii="Arial" w:hAnsi="Arial" w:cs="Arial"/>
                <w:color w:val="000000" w:themeColor="text1"/>
                <w:sz w:val="22"/>
                <w:szCs w:val="22"/>
              </w:rPr>
            </w:pPr>
            <w:r w:rsidRPr="003D2B99">
              <w:rPr>
                <w:rFonts w:ascii="Arial" w:hAnsi="Arial" w:cs="Arial"/>
                <w:b/>
                <w:bCs/>
                <w:color w:val="000000" w:themeColor="text1"/>
                <w:sz w:val="22"/>
                <w:szCs w:val="22"/>
              </w:rPr>
              <w:t>Level 5</w:t>
            </w:r>
          </w:p>
        </w:tc>
        <w:tc>
          <w:tcPr>
            <w:tcW w:w="682" w:type="pct"/>
            <w:shd w:val="clear" w:color="auto" w:fill="auto"/>
            <w:tcMar>
              <w:top w:w="15" w:type="dxa"/>
              <w:left w:w="15" w:type="dxa"/>
              <w:bottom w:w="0" w:type="dxa"/>
              <w:right w:w="15" w:type="dxa"/>
            </w:tcMar>
          </w:tcPr>
          <w:p w14:paraId="5B8B4EE7" w14:textId="1DC95E3A" w:rsidR="00217A16" w:rsidRPr="00405CF5" w:rsidRDefault="00217A16" w:rsidP="00611D37">
            <w:pPr>
              <w:jc w:val="center"/>
              <w:rPr>
                <w:rFonts w:ascii="Arial" w:hAnsi="Arial" w:cs="Arial"/>
                <w:sz w:val="22"/>
                <w:szCs w:val="22"/>
              </w:rPr>
            </w:pPr>
            <w:r>
              <w:rPr>
                <w:rFonts w:ascii="Arial" w:hAnsi="Arial" w:cs="Arial"/>
                <w:sz w:val="22"/>
                <w:szCs w:val="22"/>
              </w:rPr>
              <w:t>$</w:t>
            </w:r>
            <w:r w:rsidR="006C0F99">
              <w:rPr>
                <w:rFonts w:ascii="Arial" w:hAnsi="Arial" w:cs="Arial"/>
                <w:sz w:val="22"/>
                <w:szCs w:val="22"/>
              </w:rPr>
              <w:t>8</w:t>
            </w:r>
            <w:r w:rsidR="007D4A20">
              <w:rPr>
                <w:rFonts w:ascii="Arial" w:hAnsi="Arial" w:cs="Arial"/>
                <w:sz w:val="22"/>
                <w:szCs w:val="22"/>
              </w:rPr>
              <w:t>77.60</w:t>
            </w:r>
          </w:p>
        </w:tc>
        <w:tc>
          <w:tcPr>
            <w:tcW w:w="751" w:type="pct"/>
            <w:shd w:val="clear" w:color="auto" w:fill="auto"/>
            <w:tcMar>
              <w:top w:w="15" w:type="dxa"/>
              <w:left w:w="15" w:type="dxa"/>
              <w:bottom w:w="0" w:type="dxa"/>
              <w:right w:w="15" w:type="dxa"/>
            </w:tcMar>
          </w:tcPr>
          <w:p w14:paraId="0A5EEDD4" w14:textId="64914FB7" w:rsidR="00217A16" w:rsidRPr="00405CF5" w:rsidRDefault="00217A16" w:rsidP="00611D37">
            <w:pPr>
              <w:jc w:val="center"/>
              <w:rPr>
                <w:rFonts w:ascii="Arial" w:hAnsi="Arial" w:cs="Arial"/>
                <w:sz w:val="22"/>
                <w:szCs w:val="22"/>
              </w:rPr>
            </w:pPr>
            <w:r>
              <w:rPr>
                <w:rFonts w:ascii="Arial" w:hAnsi="Arial" w:cs="Arial"/>
                <w:sz w:val="22"/>
                <w:szCs w:val="22"/>
              </w:rPr>
              <w:t>$</w:t>
            </w:r>
            <w:r w:rsidR="006C0F99">
              <w:rPr>
                <w:rFonts w:ascii="Arial" w:hAnsi="Arial" w:cs="Arial"/>
                <w:sz w:val="22"/>
                <w:szCs w:val="22"/>
              </w:rPr>
              <w:t>2</w:t>
            </w:r>
            <w:r w:rsidR="007D4A20">
              <w:rPr>
                <w:rFonts w:ascii="Arial" w:hAnsi="Arial" w:cs="Arial"/>
                <w:sz w:val="22"/>
                <w:szCs w:val="22"/>
              </w:rPr>
              <w:t>3.09</w:t>
            </w:r>
          </w:p>
        </w:tc>
        <w:tc>
          <w:tcPr>
            <w:tcW w:w="885" w:type="pct"/>
            <w:shd w:val="clear" w:color="auto" w:fill="auto"/>
            <w:tcMar>
              <w:top w:w="15" w:type="dxa"/>
              <w:left w:w="15" w:type="dxa"/>
              <w:bottom w:w="0" w:type="dxa"/>
              <w:right w:w="15" w:type="dxa"/>
            </w:tcMar>
            <w:vAlign w:val="bottom"/>
          </w:tcPr>
          <w:p w14:paraId="76D6A5CB" w14:textId="5A403F18"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6C0F99">
              <w:rPr>
                <w:rFonts w:ascii="Arial" w:hAnsi="Arial" w:cs="Arial"/>
                <w:color w:val="000000"/>
                <w:sz w:val="22"/>
                <w:szCs w:val="22"/>
              </w:rPr>
              <w:t>28</w:t>
            </w:r>
            <w:r w:rsidR="007D4A20">
              <w:rPr>
                <w:rFonts w:ascii="Arial" w:hAnsi="Arial" w:cs="Arial"/>
                <w:color w:val="000000"/>
                <w:sz w:val="22"/>
                <w:szCs w:val="22"/>
              </w:rPr>
              <w:t>.8</w:t>
            </w:r>
            <w:r w:rsidR="00E24CF0">
              <w:rPr>
                <w:rFonts w:ascii="Arial" w:hAnsi="Arial" w:cs="Arial"/>
                <w:color w:val="000000"/>
                <w:sz w:val="22"/>
                <w:szCs w:val="22"/>
              </w:rPr>
              <w:t>6</w:t>
            </w:r>
          </w:p>
        </w:tc>
      </w:tr>
      <w:tr w:rsidR="00217A16" w:rsidRPr="003D2B99" w14:paraId="6D0BDEC6"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4D42E73F" w14:textId="77777777" w:rsidR="00217A16" w:rsidRPr="003D2B99" w:rsidRDefault="00217A16" w:rsidP="00611D37">
            <w:pPr>
              <w:jc w:val="right"/>
              <w:rPr>
                <w:rFonts w:ascii="Arial" w:hAnsi="Arial" w:cs="Arial"/>
                <w:color w:val="000000" w:themeColor="text1"/>
                <w:sz w:val="22"/>
                <w:szCs w:val="22"/>
              </w:rPr>
            </w:pPr>
            <w:r w:rsidRPr="003D2B99">
              <w:rPr>
                <w:rFonts w:ascii="Arial" w:hAnsi="Arial" w:cs="Arial"/>
                <w:b/>
                <w:bCs/>
                <w:color w:val="000000" w:themeColor="text1"/>
                <w:sz w:val="22"/>
                <w:szCs w:val="22"/>
              </w:rPr>
              <w:t>Level 6</w:t>
            </w:r>
          </w:p>
        </w:tc>
        <w:tc>
          <w:tcPr>
            <w:tcW w:w="682" w:type="pct"/>
            <w:shd w:val="clear" w:color="auto" w:fill="auto"/>
            <w:tcMar>
              <w:top w:w="15" w:type="dxa"/>
              <w:left w:w="15" w:type="dxa"/>
              <w:bottom w:w="0" w:type="dxa"/>
              <w:right w:w="15" w:type="dxa"/>
            </w:tcMar>
          </w:tcPr>
          <w:p w14:paraId="1AAE49E2" w14:textId="410CB4B3" w:rsidR="00217A16" w:rsidRPr="00405CF5" w:rsidRDefault="00217A16" w:rsidP="00611D37">
            <w:pPr>
              <w:jc w:val="center"/>
              <w:rPr>
                <w:rFonts w:ascii="Arial" w:hAnsi="Arial" w:cs="Arial"/>
                <w:sz w:val="22"/>
                <w:szCs w:val="22"/>
              </w:rPr>
            </w:pPr>
            <w:r>
              <w:rPr>
                <w:rFonts w:ascii="Arial" w:hAnsi="Arial" w:cs="Arial"/>
                <w:sz w:val="22"/>
                <w:szCs w:val="22"/>
              </w:rPr>
              <w:t>$</w:t>
            </w:r>
            <w:r w:rsidR="00753126">
              <w:rPr>
                <w:rFonts w:ascii="Arial" w:hAnsi="Arial" w:cs="Arial"/>
                <w:sz w:val="22"/>
                <w:szCs w:val="22"/>
              </w:rPr>
              <w:t>905.10</w:t>
            </w:r>
          </w:p>
        </w:tc>
        <w:tc>
          <w:tcPr>
            <w:tcW w:w="751" w:type="pct"/>
            <w:shd w:val="clear" w:color="auto" w:fill="auto"/>
            <w:tcMar>
              <w:top w:w="15" w:type="dxa"/>
              <w:left w:w="15" w:type="dxa"/>
              <w:bottom w:w="0" w:type="dxa"/>
              <w:right w:w="15" w:type="dxa"/>
            </w:tcMar>
          </w:tcPr>
          <w:p w14:paraId="2B552F75" w14:textId="53A9C65E" w:rsidR="00217A16" w:rsidRPr="00405CF5" w:rsidRDefault="00217A16" w:rsidP="00611D37">
            <w:pPr>
              <w:jc w:val="center"/>
              <w:rPr>
                <w:rFonts w:ascii="Arial" w:hAnsi="Arial" w:cs="Arial"/>
                <w:sz w:val="22"/>
                <w:szCs w:val="22"/>
              </w:rPr>
            </w:pPr>
            <w:r>
              <w:rPr>
                <w:rFonts w:ascii="Arial" w:hAnsi="Arial" w:cs="Arial"/>
                <w:sz w:val="22"/>
                <w:szCs w:val="22"/>
              </w:rPr>
              <w:t>$</w:t>
            </w:r>
            <w:r w:rsidR="006C0F99">
              <w:rPr>
                <w:rFonts w:ascii="Arial" w:hAnsi="Arial" w:cs="Arial"/>
                <w:sz w:val="22"/>
                <w:szCs w:val="22"/>
              </w:rPr>
              <w:t>23.</w:t>
            </w:r>
            <w:r w:rsidR="00753126">
              <w:rPr>
                <w:rFonts w:ascii="Arial" w:hAnsi="Arial" w:cs="Arial"/>
                <w:sz w:val="22"/>
                <w:szCs w:val="22"/>
              </w:rPr>
              <w:t>82</w:t>
            </w:r>
          </w:p>
        </w:tc>
        <w:tc>
          <w:tcPr>
            <w:tcW w:w="885" w:type="pct"/>
            <w:shd w:val="clear" w:color="auto" w:fill="auto"/>
            <w:tcMar>
              <w:top w:w="15" w:type="dxa"/>
              <w:left w:w="15" w:type="dxa"/>
              <w:bottom w:w="0" w:type="dxa"/>
              <w:right w:w="15" w:type="dxa"/>
            </w:tcMar>
            <w:vAlign w:val="bottom"/>
          </w:tcPr>
          <w:p w14:paraId="7E0A527F" w14:textId="4343AB7A"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6C0F99">
              <w:rPr>
                <w:rFonts w:ascii="Arial" w:hAnsi="Arial" w:cs="Arial"/>
                <w:color w:val="000000"/>
                <w:sz w:val="22"/>
                <w:szCs w:val="22"/>
              </w:rPr>
              <w:t>29.</w:t>
            </w:r>
            <w:r w:rsidR="00753126">
              <w:rPr>
                <w:rFonts w:ascii="Arial" w:hAnsi="Arial" w:cs="Arial"/>
                <w:color w:val="000000"/>
                <w:sz w:val="22"/>
                <w:szCs w:val="22"/>
              </w:rPr>
              <w:t>7</w:t>
            </w:r>
            <w:r w:rsidR="00596A33">
              <w:rPr>
                <w:rFonts w:ascii="Arial" w:hAnsi="Arial" w:cs="Arial"/>
                <w:color w:val="000000"/>
                <w:sz w:val="22"/>
                <w:szCs w:val="22"/>
              </w:rPr>
              <w:t>8</w:t>
            </w:r>
          </w:p>
        </w:tc>
      </w:tr>
      <w:tr w:rsidR="00217A16" w:rsidRPr="003D2B99" w14:paraId="786A877A"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7B6E4FE1" w14:textId="77777777" w:rsidR="00217A16" w:rsidRPr="003D2B99" w:rsidRDefault="00217A16" w:rsidP="00611D37">
            <w:pPr>
              <w:jc w:val="right"/>
              <w:rPr>
                <w:rFonts w:ascii="Arial" w:hAnsi="Arial" w:cs="Arial"/>
                <w:color w:val="000000" w:themeColor="text1"/>
                <w:sz w:val="22"/>
                <w:szCs w:val="22"/>
              </w:rPr>
            </w:pPr>
            <w:r w:rsidRPr="003D2B99">
              <w:rPr>
                <w:rFonts w:ascii="Arial" w:hAnsi="Arial" w:cs="Arial"/>
                <w:b/>
                <w:bCs/>
                <w:color w:val="000000" w:themeColor="text1"/>
                <w:sz w:val="22"/>
                <w:szCs w:val="22"/>
              </w:rPr>
              <w:t>Level 7</w:t>
            </w:r>
          </w:p>
        </w:tc>
        <w:tc>
          <w:tcPr>
            <w:tcW w:w="682" w:type="pct"/>
            <w:shd w:val="clear" w:color="auto" w:fill="auto"/>
            <w:tcMar>
              <w:top w:w="15" w:type="dxa"/>
              <w:left w:w="15" w:type="dxa"/>
              <w:bottom w:w="0" w:type="dxa"/>
              <w:right w:w="15" w:type="dxa"/>
            </w:tcMar>
          </w:tcPr>
          <w:p w14:paraId="51FB77FA" w14:textId="4AA38D8E" w:rsidR="00217A16" w:rsidRPr="00405CF5" w:rsidRDefault="00217A16" w:rsidP="00611D37">
            <w:pPr>
              <w:jc w:val="center"/>
              <w:rPr>
                <w:rFonts w:ascii="Arial" w:hAnsi="Arial" w:cs="Arial"/>
                <w:sz w:val="22"/>
                <w:szCs w:val="22"/>
              </w:rPr>
            </w:pPr>
            <w:r>
              <w:rPr>
                <w:rFonts w:ascii="Arial" w:hAnsi="Arial" w:cs="Arial"/>
                <w:sz w:val="22"/>
                <w:szCs w:val="22"/>
              </w:rPr>
              <w:t>$</w:t>
            </w:r>
            <w:r w:rsidR="006C0F99">
              <w:rPr>
                <w:rFonts w:ascii="Arial" w:hAnsi="Arial" w:cs="Arial"/>
                <w:sz w:val="22"/>
                <w:szCs w:val="22"/>
              </w:rPr>
              <w:t>9</w:t>
            </w:r>
            <w:r w:rsidR="006C66F0">
              <w:rPr>
                <w:rFonts w:ascii="Arial" w:hAnsi="Arial" w:cs="Arial"/>
                <w:sz w:val="22"/>
                <w:szCs w:val="22"/>
              </w:rPr>
              <w:t>32.60</w:t>
            </w:r>
          </w:p>
        </w:tc>
        <w:tc>
          <w:tcPr>
            <w:tcW w:w="751" w:type="pct"/>
            <w:shd w:val="clear" w:color="auto" w:fill="auto"/>
            <w:tcMar>
              <w:top w:w="15" w:type="dxa"/>
              <w:left w:w="15" w:type="dxa"/>
              <w:bottom w:w="0" w:type="dxa"/>
              <w:right w:w="15" w:type="dxa"/>
            </w:tcMar>
          </w:tcPr>
          <w:p w14:paraId="37369ACC" w14:textId="54BE4456" w:rsidR="00217A16" w:rsidRPr="00405CF5" w:rsidRDefault="00217A16" w:rsidP="00611D37">
            <w:pPr>
              <w:jc w:val="center"/>
              <w:rPr>
                <w:rFonts w:ascii="Arial" w:hAnsi="Arial" w:cs="Arial"/>
                <w:sz w:val="22"/>
                <w:szCs w:val="22"/>
              </w:rPr>
            </w:pPr>
            <w:r>
              <w:rPr>
                <w:rFonts w:ascii="Arial" w:hAnsi="Arial" w:cs="Arial"/>
                <w:sz w:val="22"/>
                <w:szCs w:val="22"/>
              </w:rPr>
              <w:t>$2</w:t>
            </w:r>
            <w:r w:rsidR="009B47E5">
              <w:rPr>
                <w:rFonts w:ascii="Arial" w:hAnsi="Arial" w:cs="Arial"/>
                <w:sz w:val="22"/>
                <w:szCs w:val="22"/>
              </w:rPr>
              <w:t>4.</w:t>
            </w:r>
            <w:r w:rsidR="006C66F0">
              <w:rPr>
                <w:rFonts w:ascii="Arial" w:hAnsi="Arial" w:cs="Arial"/>
                <w:sz w:val="22"/>
                <w:szCs w:val="22"/>
              </w:rPr>
              <w:t>54</w:t>
            </w:r>
          </w:p>
        </w:tc>
        <w:tc>
          <w:tcPr>
            <w:tcW w:w="885" w:type="pct"/>
            <w:shd w:val="clear" w:color="auto" w:fill="auto"/>
            <w:tcMar>
              <w:top w:w="15" w:type="dxa"/>
              <w:left w:w="15" w:type="dxa"/>
              <w:bottom w:w="0" w:type="dxa"/>
              <w:right w:w="15" w:type="dxa"/>
            </w:tcMar>
            <w:vAlign w:val="bottom"/>
          </w:tcPr>
          <w:p w14:paraId="44DD49F1" w14:textId="308EF2F7"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9B47E5">
              <w:rPr>
                <w:rFonts w:ascii="Arial" w:hAnsi="Arial" w:cs="Arial"/>
                <w:color w:val="000000"/>
                <w:sz w:val="22"/>
                <w:szCs w:val="22"/>
              </w:rPr>
              <w:t>30.</w:t>
            </w:r>
            <w:r w:rsidR="006C66F0">
              <w:rPr>
                <w:rFonts w:ascii="Arial" w:hAnsi="Arial" w:cs="Arial"/>
                <w:color w:val="000000"/>
                <w:sz w:val="22"/>
                <w:szCs w:val="22"/>
              </w:rPr>
              <w:t>68</w:t>
            </w:r>
          </w:p>
        </w:tc>
      </w:tr>
      <w:tr w:rsidR="00217A16" w:rsidRPr="003D2B99" w14:paraId="5CF9F325" w14:textId="77777777" w:rsidTr="00611D37">
        <w:trPr>
          <w:trHeight w:val="285"/>
        </w:trPr>
        <w:tc>
          <w:tcPr>
            <w:tcW w:w="2682" w:type="pct"/>
            <w:gridSpan w:val="2"/>
            <w:shd w:val="clear" w:color="auto" w:fill="auto"/>
            <w:tcMar>
              <w:top w:w="15" w:type="dxa"/>
              <w:left w:w="15" w:type="dxa"/>
              <w:bottom w:w="0" w:type="dxa"/>
              <w:right w:w="15" w:type="dxa"/>
            </w:tcMar>
            <w:vAlign w:val="center"/>
          </w:tcPr>
          <w:p w14:paraId="29DC46DD" w14:textId="77777777" w:rsidR="00217A16" w:rsidRPr="003D2B99" w:rsidRDefault="00217A16" w:rsidP="00611D37">
            <w:pPr>
              <w:jc w:val="right"/>
              <w:rPr>
                <w:rFonts w:ascii="Arial" w:hAnsi="Arial" w:cs="Arial"/>
                <w:b/>
                <w:bCs/>
                <w:sz w:val="22"/>
                <w:szCs w:val="22"/>
              </w:rPr>
            </w:pPr>
            <w:r>
              <w:rPr>
                <w:rFonts w:ascii="Arial" w:hAnsi="Arial" w:cs="Arial"/>
                <w:b/>
                <w:bCs/>
                <w:sz w:val="22"/>
                <w:szCs w:val="22"/>
              </w:rPr>
              <w:t xml:space="preserve">Level 8 </w:t>
            </w:r>
          </w:p>
        </w:tc>
        <w:tc>
          <w:tcPr>
            <w:tcW w:w="682" w:type="pct"/>
            <w:shd w:val="clear" w:color="auto" w:fill="auto"/>
            <w:tcMar>
              <w:top w:w="15" w:type="dxa"/>
              <w:left w:w="15" w:type="dxa"/>
              <w:bottom w:w="0" w:type="dxa"/>
              <w:right w:w="15" w:type="dxa"/>
            </w:tcMar>
          </w:tcPr>
          <w:p w14:paraId="0297435D" w14:textId="00283769" w:rsidR="00217A16" w:rsidRPr="00405CF5" w:rsidRDefault="00217A16" w:rsidP="00611D37">
            <w:pPr>
              <w:jc w:val="center"/>
              <w:rPr>
                <w:rFonts w:ascii="Arial" w:hAnsi="Arial" w:cs="Arial"/>
                <w:sz w:val="22"/>
                <w:szCs w:val="22"/>
              </w:rPr>
            </w:pPr>
            <w:r>
              <w:rPr>
                <w:rFonts w:ascii="Arial" w:hAnsi="Arial" w:cs="Arial"/>
                <w:sz w:val="22"/>
                <w:szCs w:val="22"/>
              </w:rPr>
              <w:t>$</w:t>
            </w:r>
            <w:r w:rsidR="009B47E5">
              <w:rPr>
                <w:rFonts w:ascii="Arial" w:hAnsi="Arial" w:cs="Arial"/>
                <w:sz w:val="22"/>
                <w:szCs w:val="22"/>
              </w:rPr>
              <w:t>9</w:t>
            </w:r>
            <w:r w:rsidR="003D29B9">
              <w:rPr>
                <w:rFonts w:ascii="Arial" w:hAnsi="Arial" w:cs="Arial"/>
                <w:sz w:val="22"/>
                <w:szCs w:val="22"/>
              </w:rPr>
              <w:t>57.60</w:t>
            </w:r>
          </w:p>
        </w:tc>
        <w:tc>
          <w:tcPr>
            <w:tcW w:w="751" w:type="pct"/>
            <w:shd w:val="clear" w:color="auto" w:fill="auto"/>
            <w:tcMar>
              <w:top w:w="15" w:type="dxa"/>
              <w:left w:w="15" w:type="dxa"/>
              <w:bottom w:w="0" w:type="dxa"/>
              <w:right w:w="15" w:type="dxa"/>
            </w:tcMar>
          </w:tcPr>
          <w:p w14:paraId="7FFFE74D" w14:textId="185E064F" w:rsidR="00217A16" w:rsidRPr="00405CF5" w:rsidRDefault="00217A16" w:rsidP="00611D37">
            <w:pPr>
              <w:jc w:val="center"/>
              <w:rPr>
                <w:rFonts w:ascii="Arial" w:hAnsi="Arial" w:cs="Arial"/>
                <w:sz w:val="22"/>
                <w:szCs w:val="22"/>
              </w:rPr>
            </w:pPr>
            <w:r>
              <w:rPr>
                <w:rFonts w:ascii="Arial" w:hAnsi="Arial" w:cs="Arial"/>
                <w:sz w:val="22"/>
                <w:szCs w:val="22"/>
              </w:rPr>
              <w:t>$</w:t>
            </w:r>
            <w:r w:rsidR="009B47E5">
              <w:rPr>
                <w:rFonts w:ascii="Arial" w:hAnsi="Arial" w:cs="Arial"/>
                <w:sz w:val="22"/>
                <w:szCs w:val="22"/>
              </w:rPr>
              <w:t>2</w:t>
            </w:r>
            <w:r w:rsidR="003D29B9">
              <w:rPr>
                <w:rFonts w:ascii="Arial" w:hAnsi="Arial" w:cs="Arial"/>
                <w:sz w:val="22"/>
                <w:szCs w:val="22"/>
              </w:rPr>
              <w:t>5.20</w:t>
            </w:r>
          </w:p>
        </w:tc>
        <w:tc>
          <w:tcPr>
            <w:tcW w:w="885" w:type="pct"/>
            <w:shd w:val="clear" w:color="auto" w:fill="auto"/>
            <w:tcMar>
              <w:top w:w="15" w:type="dxa"/>
              <w:left w:w="15" w:type="dxa"/>
              <w:bottom w:w="0" w:type="dxa"/>
              <w:right w:w="15" w:type="dxa"/>
            </w:tcMar>
            <w:vAlign w:val="bottom"/>
          </w:tcPr>
          <w:p w14:paraId="17596EBC" w14:textId="4BC66104" w:rsidR="00217A16" w:rsidRPr="00BC27FE" w:rsidRDefault="00217A16" w:rsidP="00611D37">
            <w:pPr>
              <w:jc w:val="center"/>
              <w:rPr>
                <w:rFonts w:ascii="Arial" w:hAnsi="Arial" w:cs="Arial"/>
                <w:color w:val="000000"/>
                <w:sz w:val="22"/>
                <w:szCs w:val="22"/>
              </w:rPr>
            </w:pPr>
            <w:r>
              <w:rPr>
                <w:rFonts w:ascii="Arial" w:hAnsi="Arial" w:cs="Arial"/>
                <w:color w:val="000000"/>
                <w:sz w:val="22"/>
                <w:szCs w:val="22"/>
              </w:rPr>
              <w:t>$</w:t>
            </w:r>
            <w:r w:rsidR="009B47E5">
              <w:rPr>
                <w:rFonts w:ascii="Arial" w:hAnsi="Arial" w:cs="Arial"/>
                <w:color w:val="000000"/>
                <w:sz w:val="22"/>
                <w:szCs w:val="22"/>
              </w:rPr>
              <w:t>3</w:t>
            </w:r>
            <w:r w:rsidR="003D29B9">
              <w:rPr>
                <w:rFonts w:ascii="Arial" w:hAnsi="Arial" w:cs="Arial"/>
                <w:color w:val="000000"/>
                <w:sz w:val="22"/>
                <w:szCs w:val="22"/>
              </w:rPr>
              <w:t>1.50</w:t>
            </w:r>
          </w:p>
        </w:tc>
      </w:tr>
      <w:tr w:rsidR="00217A16" w:rsidRPr="00A4047E" w14:paraId="5D1DE806" w14:textId="77777777" w:rsidTr="00611D37">
        <w:trPr>
          <w:trHeight w:val="285"/>
        </w:trPr>
        <w:tc>
          <w:tcPr>
            <w:tcW w:w="963" w:type="pct"/>
            <w:shd w:val="clear" w:color="auto" w:fill="FFFF00"/>
            <w:tcMar>
              <w:top w:w="15" w:type="dxa"/>
              <w:left w:w="15" w:type="dxa"/>
              <w:bottom w:w="0" w:type="dxa"/>
              <w:right w:w="15" w:type="dxa"/>
            </w:tcMar>
            <w:vAlign w:val="center"/>
          </w:tcPr>
          <w:p w14:paraId="7BF1ABE7" w14:textId="2812BF16" w:rsidR="00217A16" w:rsidRPr="00AC0EC8" w:rsidRDefault="00217A16" w:rsidP="00611D37">
            <w:pPr>
              <w:pStyle w:val="NormalWeb"/>
              <w:spacing w:before="0" w:beforeAutospacing="0" w:after="0" w:afterAutospacing="0"/>
              <w:jc w:val="center"/>
              <w:textAlignment w:val="baseline"/>
              <w:rPr>
                <w:rFonts w:ascii="Arial" w:hAnsi="Arial" w:cs="Arial"/>
                <w:b/>
                <w:sz w:val="22"/>
                <w:szCs w:val="22"/>
              </w:rPr>
            </w:pPr>
            <w:r w:rsidRPr="00AC0EC8">
              <w:rPr>
                <w:rFonts w:ascii="Arial" w:hAnsi="Arial" w:cs="Arial"/>
                <w:b/>
                <w:bCs/>
                <w:kern w:val="24"/>
                <w:sz w:val="22"/>
                <w:szCs w:val="22"/>
              </w:rPr>
              <w:t>Saturday &amp; Sunday</w:t>
            </w:r>
          </w:p>
        </w:tc>
        <w:tc>
          <w:tcPr>
            <w:tcW w:w="4037" w:type="pct"/>
            <w:gridSpan w:val="4"/>
            <w:shd w:val="clear" w:color="auto" w:fill="FFF2CC" w:themeFill="accent4" w:themeFillTint="33"/>
            <w:vAlign w:val="center"/>
          </w:tcPr>
          <w:p w14:paraId="015CB87B" w14:textId="77777777" w:rsidR="00217A16" w:rsidRPr="00973119" w:rsidRDefault="00217A16" w:rsidP="00611D37">
            <w:pPr>
              <w:pStyle w:val="NormalWeb"/>
              <w:spacing w:before="0" w:beforeAutospacing="0" w:after="0" w:afterAutospacing="0"/>
              <w:ind w:left="141"/>
              <w:rPr>
                <w:rFonts w:ascii="Arial" w:hAnsi="Arial" w:cs="Arial"/>
                <w:b/>
                <w:sz w:val="22"/>
                <w:szCs w:val="22"/>
                <w:highlight w:val="yellow"/>
              </w:rPr>
            </w:pPr>
            <w:r w:rsidRPr="00AA4186">
              <w:rPr>
                <w:rFonts w:ascii="Arial" w:eastAsia="Calibri" w:hAnsi="Arial" w:cs="Arial"/>
                <w:b/>
                <w:kern w:val="24"/>
                <w:sz w:val="22"/>
                <w:szCs w:val="22"/>
              </w:rPr>
              <w:t xml:space="preserve">Afternoon or morning shift is 220%. For night shift rates refer to the award. </w:t>
            </w:r>
          </w:p>
        </w:tc>
      </w:tr>
      <w:tr w:rsidR="00217A16" w:rsidRPr="00A4047E" w14:paraId="1292218C" w14:textId="77777777" w:rsidTr="00611D37">
        <w:trPr>
          <w:trHeight w:val="285"/>
        </w:trPr>
        <w:tc>
          <w:tcPr>
            <w:tcW w:w="963" w:type="pct"/>
            <w:shd w:val="clear" w:color="auto" w:fill="FFFF00"/>
            <w:tcMar>
              <w:top w:w="15" w:type="dxa"/>
              <w:left w:w="15" w:type="dxa"/>
              <w:bottom w:w="0" w:type="dxa"/>
              <w:right w:w="15" w:type="dxa"/>
            </w:tcMar>
            <w:vAlign w:val="center"/>
          </w:tcPr>
          <w:p w14:paraId="5F5B27DD" w14:textId="77777777" w:rsidR="00217A16" w:rsidRPr="00AC0EC8" w:rsidRDefault="00217A16" w:rsidP="00611D37">
            <w:pPr>
              <w:pStyle w:val="NormalWeb"/>
              <w:spacing w:before="0" w:beforeAutospacing="0" w:after="0" w:afterAutospacing="0"/>
              <w:jc w:val="center"/>
              <w:textAlignment w:val="baseline"/>
              <w:rPr>
                <w:rFonts w:ascii="Arial Narrow" w:hAnsi="Arial Narrow" w:cs="Arial"/>
                <w:b/>
              </w:rPr>
            </w:pPr>
            <w:r w:rsidRPr="00AC0EC8">
              <w:rPr>
                <w:rFonts w:ascii="Arial" w:hAnsi="Arial" w:cs="Arial"/>
                <w:b/>
                <w:bCs/>
                <w:kern w:val="24"/>
                <w:sz w:val="22"/>
                <w:szCs w:val="22"/>
              </w:rPr>
              <w:t xml:space="preserve">Overtime </w:t>
            </w:r>
          </w:p>
        </w:tc>
        <w:tc>
          <w:tcPr>
            <w:tcW w:w="4037" w:type="pct"/>
            <w:gridSpan w:val="4"/>
            <w:shd w:val="clear" w:color="auto" w:fill="FFF2CC" w:themeFill="accent4" w:themeFillTint="33"/>
            <w:vAlign w:val="center"/>
          </w:tcPr>
          <w:p w14:paraId="47152DFD" w14:textId="77777777" w:rsidR="00217A16" w:rsidRPr="00973119" w:rsidRDefault="00217A16" w:rsidP="00611D37">
            <w:pPr>
              <w:pStyle w:val="NormalWeb"/>
              <w:spacing w:before="0" w:beforeAutospacing="0" w:after="0" w:afterAutospacing="0"/>
              <w:ind w:left="141"/>
              <w:rPr>
                <w:rFonts w:ascii="Arial" w:hAnsi="Arial" w:cs="Arial"/>
                <w:b/>
                <w:sz w:val="22"/>
                <w:szCs w:val="22"/>
                <w:highlight w:val="yellow"/>
              </w:rPr>
            </w:pPr>
            <w:r w:rsidRPr="00436A46">
              <w:rPr>
                <w:rFonts w:ascii="Arial" w:eastAsia="Calibri" w:hAnsi="Arial" w:cs="Arial"/>
                <w:b/>
                <w:kern w:val="24"/>
                <w:sz w:val="22"/>
                <w:szCs w:val="22"/>
              </w:rPr>
              <w:t>All hours worked outside ordinary hours on any day pay time and half for first 3 hours and double time thereafter. Double time will be paid for all overtime work done on a Saturday or on a Sunday.</w:t>
            </w:r>
          </w:p>
        </w:tc>
      </w:tr>
      <w:tr w:rsidR="00217A16" w:rsidRPr="00A4047E" w14:paraId="5ED1D853" w14:textId="77777777" w:rsidTr="00611D37">
        <w:trPr>
          <w:trHeight w:val="285"/>
        </w:trPr>
        <w:tc>
          <w:tcPr>
            <w:tcW w:w="963" w:type="pct"/>
            <w:shd w:val="clear" w:color="auto" w:fill="FFFF00"/>
            <w:tcMar>
              <w:top w:w="15" w:type="dxa"/>
              <w:left w:w="15" w:type="dxa"/>
              <w:bottom w:w="0" w:type="dxa"/>
              <w:right w:w="15" w:type="dxa"/>
            </w:tcMar>
            <w:vAlign w:val="center"/>
          </w:tcPr>
          <w:p w14:paraId="0B1DBB26" w14:textId="77777777" w:rsidR="00217A16" w:rsidRPr="00AC0EC8" w:rsidRDefault="00217A16" w:rsidP="00611D37">
            <w:pPr>
              <w:pStyle w:val="NormalWeb"/>
              <w:spacing w:before="0" w:beforeAutospacing="0" w:after="0" w:afterAutospacing="0"/>
              <w:ind w:right="126"/>
              <w:jc w:val="center"/>
              <w:textAlignment w:val="baseline"/>
              <w:rPr>
                <w:rFonts w:ascii="Arial Narrow" w:hAnsi="Arial Narrow" w:cs="Arial"/>
                <w:b/>
              </w:rPr>
            </w:pPr>
            <w:r w:rsidRPr="00AC0EC8">
              <w:rPr>
                <w:rFonts w:ascii="Arial" w:hAnsi="Arial" w:cs="Arial"/>
                <w:b/>
                <w:bCs/>
                <w:kern w:val="24"/>
                <w:sz w:val="22"/>
                <w:szCs w:val="22"/>
              </w:rPr>
              <w:t xml:space="preserve">Public Holiday </w:t>
            </w:r>
          </w:p>
        </w:tc>
        <w:tc>
          <w:tcPr>
            <w:tcW w:w="4037" w:type="pct"/>
            <w:gridSpan w:val="4"/>
            <w:shd w:val="clear" w:color="auto" w:fill="FFF2CC" w:themeFill="accent4" w:themeFillTint="33"/>
            <w:vAlign w:val="center"/>
          </w:tcPr>
          <w:p w14:paraId="0EA158A1" w14:textId="77777777" w:rsidR="00217A16" w:rsidRPr="00973119" w:rsidRDefault="00217A16" w:rsidP="00611D37">
            <w:pPr>
              <w:spacing w:before="100" w:beforeAutospacing="1" w:after="100" w:afterAutospacing="1"/>
              <w:ind w:left="142"/>
              <w:rPr>
                <w:rFonts w:ascii="Arial" w:hAnsi="Arial" w:cs="Arial"/>
                <w:b/>
                <w:sz w:val="22"/>
                <w:szCs w:val="22"/>
                <w:highlight w:val="yellow"/>
              </w:rPr>
            </w:pPr>
            <w:r w:rsidRPr="00E019F1">
              <w:rPr>
                <w:rFonts w:ascii="Arial" w:hAnsi="Arial" w:cs="Arial"/>
                <w:b/>
                <w:sz w:val="22"/>
                <w:szCs w:val="22"/>
                <w:lang w:val="en-US"/>
              </w:rPr>
              <w:t>Pay double time and half for all time worked on a public holiday.</w:t>
            </w:r>
          </w:p>
        </w:tc>
      </w:tr>
    </w:tbl>
    <w:p w14:paraId="3364DF11" w14:textId="77777777" w:rsidR="00217A16" w:rsidRDefault="00217A16" w:rsidP="00217A16"/>
    <w:p w14:paraId="3FCE4CC4" w14:textId="77777777" w:rsidR="00217A16" w:rsidRDefault="00217A16" w:rsidP="00217A16"/>
    <w:p w14:paraId="6863E0E1" w14:textId="77777777" w:rsidR="00217A16" w:rsidRDefault="00217A16" w:rsidP="00217A16"/>
    <w:p w14:paraId="5AB7043C" w14:textId="77777777" w:rsidR="00217A16" w:rsidRDefault="00217A16" w:rsidP="00217A16"/>
    <w:p w14:paraId="3A2A4C3C" w14:textId="77777777" w:rsidR="00217A16" w:rsidRDefault="00217A16" w:rsidP="00217A16"/>
    <w:p w14:paraId="03BB7CDB" w14:textId="43C2DDA2" w:rsidR="00217A16" w:rsidRDefault="00217A16" w:rsidP="00217A16"/>
    <w:p w14:paraId="3FBDDC66" w14:textId="030BEDE2" w:rsidR="00217A16" w:rsidRDefault="00217A16" w:rsidP="00217A16"/>
    <w:p w14:paraId="7BB1AAE0" w14:textId="77777777" w:rsidR="00C01A84" w:rsidRDefault="00C01A84" w:rsidP="00217A16"/>
    <w:tbl>
      <w:tblPr>
        <w:tblStyle w:val="TableGrid"/>
        <w:tblW w:w="8991" w:type="dxa"/>
        <w:tblLook w:val="04A0" w:firstRow="1" w:lastRow="0" w:firstColumn="1" w:lastColumn="0" w:noHBand="0" w:noVBand="1"/>
      </w:tblPr>
      <w:tblGrid>
        <w:gridCol w:w="3274"/>
        <w:gridCol w:w="2618"/>
        <w:gridCol w:w="1329"/>
        <w:gridCol w:w="1770"/>
      </w:tblGrid>
      <w:tr w:rsidR="00217A16" w14:paraId="7E080C51" w14:textId="77777777" w:rsidTr="00611D37">
        <w:trPr>
          <w:trHeight w:val="515"/>
        </w:trPr>
        <w:tc>
          <w:tcPr>
            <w:tcW w:w="8991" w:type="dxa"/>
            <w:gridSpan w:val="4"/>
            <w:shd w:val="clear" w:color="auto" w:fill="FFFF00"/>
            <w:vAlign w:val="center"/>
          </w:tcPr>
          <w:p w14:paraId="71BD1629" w14:textId="77777777" w:rsidR="00217A16" w:rsidRPr="007D1C1A" w:rsidRDefault="00217A16" w:rsidP="00611D37">
            <w:pPr>
              <w:jc w:val="center"/>
              <w:rPr>
                <w:rFonts w:ascii="Arial" w:hAnsi="Arial" w:cs="Arial"/>
                <w:sz w:val="22"/>
                <w:szCs w:val="22"/>
              </w:rPr>
            </w:pPr>
            <w:r w:rsidRPr="007D1C1A">
              <w:rPr>
                <w:rFonts w:ascii="Arial" w:hAnsi="Arial" w:cs="Arial"/>
                <w:b/>
                <w:bCs/>
                <w:sz w:val="22"/>
                <w:szCs w:val="22"/>
              </w:rPr>
              <w:t xml:space="preserve">JUNIOR </w:t>
            </w:r>
            <w:r>
              <w:rPr>
                <w:rFonts w:ascii="Arial" w:hAnsi="Arial" w:cs="Arial"/>
                <w:b/>
                <w:bCs/>
                <w:sz w:val="22"/>
                <w:szCs w:val="22"/>
              </w:rPr>
              <w:t>EMPLOYEES, NOT BEING AN APPRENTICE/TRAINEE</w:t>
            </w:r>
            <w:r w:rsidRPr="007D1C1A">
              <w:rPr>
                <w:rFonts w:ascii="Arial" w:hAnsi="Arial" w:cs="Arial"/>
                <w:b/>
                <w:bCs/>
                <w:sz w:val="22"/>
                <w:szCs w:val="22"/>
              </w:rPr>
              <w:t>:</w:t>
            </w:r>
          </w:p>
        </w:tc>
      </w:tr>
      <w:tr w:rsidR="00217A16" w14:paraId="4926832A" w14:textId="77777777" w:rsidTr="00611D37">
        <w:trPr>
          <w:trHeight w:val="54"/>
        </w:trPr>
        <w:tc>
          <w:tcPr>
            <w:tcW w:w="3274" w:type="dxa"/>
            <w:shd w:val="clear" w:color="auto" w:fill="auto"/>
            <w:vAlign w:val="center"/>
          </w:tcPr>
          <w:p w14:paraId="15CD6F26" w14:textId="77777777" w:rsidR="00217A16" w:rsidRDefault="00217A16" w:rsidP="00611D37">
            <w:pPr>
              <w:jc w:val="center"/>
              <w:rPr>
                <w:rFonts w:ascii="Arial" w:hAnsi="Arial" w:cs="Arial"/>
                <w:b/>
                <w:bCs/>
                <w:sz w:val="22"/>
                <w:szCs w:val="22"/>
              </w:rPr>
            </w:pPr>
            <w:r>
              <w:rPr>
                <w:rFonts w:ascii="Arial" w:hAnsi="Arial" w:cs="Arial"/>
                <w:b/>
                <w:bCs/>
                <w:sz w:val="22"/>
                <w:szCs w:val="22"/>
              </w:rPr>
              <w:t>Age</w:t>
            </w:r>
          </w:p>
        </w:tc>
        <w:tc>
          <w:tcPr>
            <w:tcW w:w="2618" w:type="dxa"/>
            <w:shd w:val="clear" w:color="auto" w:fill="auto"/>
            <w:vAlign w:val="center"/>
          </w:tcPr>
          <w:p w14:paraId="052DB1B1" w14:textId="4F244BA2" w:rsidR="00217A16" w:rsidRPr="00303827" w:rsidRDefault="00217A16" w:rsidP="00611D37">
            <w:pPr>
              <w:jc w:val="center"/>
              <w:rPr>
                <w:rFonts w:ascii="Arial" w:hAnsi="Arial" w:cs="Arial"/>
                <w:b/>
                <w:bCs/>
                <w:sz w:val="22"/>
                <w:szCs w:val="22"/>
              </w:rPr>
            </w:pPr>
            <w:r>
              <w:rPr>
                <w:rFonts w:ascii="Arial" w:hAnsi="Arial" w:cs="Arial"/>
                <w:b/>
                <w:bCs/>
                <w:sz w:val="22"/>
                <w:szCs w:val="22"/>
              </w:rPr>
              <w:t>Minimum Weekly Rate</w:t>
            </w:r>
          </w:p>
        </w:tc>
        <w:tc>
          <w:tcPr>
            <w:tcW w:w="1329" w:type="dxa"/>
            <w:shd w:val="clear" w:color="auto" w:fill="auto"/>
            <w:vAlign w:val="center"/>
          </w:tcPr>
          <w:p w14:paraId="45067F35" w14:textId="77777777" w:rsidR="00217A16" w:rsidRPr="00303827" w:rsidRDefault="00217A16" w:rsidP="00611D37">
            <w:pPr>
              <w:jc w:val="center"/>
              <w:rPr>
                <w:rFonts w:ascii="Arial" w:hAnsi="Arial" w:cs="Arial"/>
                <w:b/>
                <w:bCs/>
                <w:sz w:val="22"/>
                <w:szCs w:val="22"/>
              </w:rPr>
            </w:pPr>
            <w:r>
              <w:rPr>
                <w:rFonts w:ascii="Arial" w:hAnsi="Arial" w:cs="Arial"/>
                <w:b/>
                <w:bCs/>
                <w:sz w:val="22"/>
                <w:szCs w:val="22"/>
              </w:rPr>
              <w:t>Hourly Equivalent</w:t>
            </w:r>
          </w:p>
        </w:tc>
        <w:tc>
          <w:tcPr>
            <w:tcW w:w="1770" w:type="dxa"/>
          </w:tcPr>
          <w:p w14:paraId="254AFF07" w14:textId="77777777" w:rsidR="00217A16" w:rsidRPr="00303827" w:rsidRDefault="00217A16" w:rsidP="00611D37">
            <w:pPr>
              <w:jc w:val="center"/>
              <w:rPr>
                <w:rFonts w:ascii="Arial" w:hAnsi="Arial" w:cs="Arial"/>
                <w:b/>
                <w:sz w:val="22"/>
                <w:szCs w:val="22"/>
              </w:rPr>
            </w:pPr>
            <w:r>
              <w:rPr>
                <w:rFonts w:ascii="Arial" w:hAnsi="Arial" w:cs="Arial"/>
                <w:b/>
                <w:sz w:val="22"/>
                <w:szCs w:val="22"/>
              </w:rPr>
              <w:t>Casual Hourly Equivalent</w:t>
            </w:r>
          </w:p>
        </w:tc>
      </w:tr>
      <w:tr w:rsidR="00217A16" w14:paraId="2C616B80" w14:textId="77777777" w:rsidTr="00454E5E">
        <w:trPr>
          <w:trHeight w:val="54"/>
        </w:trPr>
        <w:tc>
          <w:tcPr>
            <w:tcW w:w="3274" w:type="dxa"/>
            <w:shd w:val="clear" w:color="auto" w:fill="auto"/>
            <w:vAlign w:val="center"/>
          </w:tcPr>
          <w:p w14:paraId="6582B101"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Under 16 years of age</w:t>
            </w:r>
          </w:p>
        </w:tc>
        <w:tc>
          <w:tcPr>
            <w:tcW w:w="2618" w:type="dxa"/>
            <w:shd w:val="clear" w:color="auto" w:fill="auto"/>
            <w:vAlign w:val="center"/>
          </w:tcPr>
          <w:p w14:paraId="61CD6FE4" w14:textId="17ACF37F"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2</w:t>
            </w:r>
            <w:r w:rsidR="008F68B2">
              <w:rPr>
                <w:rFonts w:ascii="Arial" w:hAnsi="Arial" w:cs="Arial"/>
                <w:bCs/>
                <w:sz w:val="22"/>
                <w:szCs w:val="22"/>
              </w:rPr>
              <w:t>32.60</w:t>
            </w:r>
          </w:p>
        </w:tc>
        <w:tc>
          <w:tcPr>
            <w:tcW w:w="1329" w:type="dxa"/>
            <w:shd w:val="clear" w:color="auto" w:fill="auto"/>
            <w:vAlign w:val="center"/>
          </w:tcPr>
          <w:p w14:paraId="214A79B0" w14:textId="3BA17C19"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6.</w:t>
            </w:r>
            <w:r w:rsidR="008F68B2">
              <w:rPr>
                <w:rFonts w:ascii="Arial" w:hAnsi="Arial" w:cs="Arial"/>
                <w:bCs/>
                <w:sz w:val="22"/>
                <w:szCs w:val="22"/>
              </w:rPr>
              <w:t>12</w:t>
            </w:r>
          </w:p>
        </w:tc>
        <w:tc>
          <w:tcPr>
            <w:tcW w:w="1770" w:type="dxa"/>
            <w:vAlign w:val="center"/>
          </w:tcPr>
          <w:p w14:paraId="412B1214" w14:textId="30841EC1"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BD3008">
              <w:rPr>
                <w:rFonts w:ascii="Arial" w:hAnsi="Arial" w:cs="Arial"/>
                <w:sz w:val="22"/>
                <w:szCs w:val="22"/>
              </w:rPr>
              <w:t>7.</w:t>
            </w:r>
            <w:r w:rsidR="008F68B2">
              <w:rPr>
                <w:rFonts w:ascii="Arial" w:hAnsi="Arial" w:cs="Arial"/>
                <w:sz w:val="22"/>
                <w:szCs w:val="22"/>
              </w:rPr>
              <w:t>65</w:t>
            </w:r>
          </w:p>
        </w:tc>
      </w:tr>
      <w:tr w:rsidR="00217A16" w14:paraId="5C63CE85" w14:textId="77777777" w:rsidTr="00454E5E">
        <w:trPr>
          <w:trHeight w:val="105"/>
        </w:trPr>
        <w:tc>
          <w:tcPr>
            <w:tcW w:w="3274" w:type="dxa"/>
            <w:shd w:val="clear" w:color="auto" w:fill="auto"/>
            <w:vAlign w:val="center"/>
          </w:tcPr>
          <w:p w14:paraId="3065C5FF"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16 &amp; 17 years of age</w:t>
            </w:r>
          </w:p>
        </w:tc>
        <w:tc>
          <w:tcPr>
            <w:tcW w:w="2618" w:type="dxa"/>
            <w:shd w:val="clear" w:color="auto" w:fill="auto"/>
            <w:vAlign w:val="center"/>
          </w:tcPr>
          <w:p w14:paraId="4B699FD4" w14:textId="0768865F"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3</w:t>
            </w:r>
            <w:r w:rsidR="002E6351">
              <w:rPr>
                <w:rFonts w:ascii="Arial" w:hAnsi="Arial" w:cs="Arial"/>
                <w:bCs/>
                <w:sz w:val="22"/>
                <w:szCs w:val="22"/>
              </w:rPr>
              <w:t>10.20</w:t>
            </w:r>
          </w:p>
        </w:tc>
        <w:tc>
          <w:tcPr>
            <w:tcW w:w="1329" w:type="dxa"/>
            <w:shd w:val="clear" w:color="auto" w:fill="auto"/>
            <w:vAlign w:val="center"/>
          </w:tcPr>
          <w:p w14:paraId="2E2559D7" w14:textId="1934AF60"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8.</w:t>
            </w:r>
            <w:r w:rsidR="00FA2E93">
              <w:rPr>
                <w:rFonts w:ascii="Arial" w:hAnsi="Arial" w:cs="Arial"/>
                <w:bCs/>
                <w:sz w:val="22"/>
                <w:szCs w:val="22"/>
              </w:rPr>
              <w:t>16</w:t>
            </w:r>
          </w:p>
        </w:tc>
        <w:tc>
          <w:tcPr>
            <w:tcW w:w="1770" w:type="dxa"/>
            <w:vAlign w:val="center"/>
          </w:tcPr>
          <w:p w14:paraId="69F44E11" w14:textId="71F48BD0"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BD3008">
              <w:rPr>
                <w:rFonts w:ascii="Arial" w:hAnsi="Arial" w:cs="Arial"/>
                <w:sz w:val="22"/>
                <w:szCs w:val="22"/>
              </w:rPr>
              <w:t>10.</w:t>
            </w:r>
            <w:r w:rsidR="00FA2E93">
              <w:rPr>
                <w:rFonts w:ascii="Arial" w:hAnsi="Arial" w:cs="Arial"/>
                <w:sz w:val="22"/>
                <w:szCs w:val="22"/>
              </w:rPr>
              <w:t>20</w:t>
            </w:r>
          </w:p>
        </w:tc>
      </w:tr>
      <w:tr w:rsidR="00217A16" w14:paraId="4D268299" w14:textId="77777777" w:rsidTr="00454E5E">
        <w:trPr>
          <w:trHeight w:val="108"/>
        </w:trPr>
        <w:tc>
          <w:tcPr>
            <w:tcW w:w="3274" w:type="dxa"/>
            <w:shd w:val="clear" w:color="auto" w:fill="auto"/>
            <w:vAlign w:val="center"/>
          </w:tcPr>
          <w:p w14:paraId="7BF6B72E"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17 &amp; 18 years of age</w:t>
            </w:r>
          </w:p>
        </w:tc>
        <w:tc>
          <w:tcPr>
            <w:tcW w:w="2618" w:type="dxa"/>
            <w:shd w:val="clear" w:color="auto" w:fill="auto"/>
            <w:vAlign w:val="center"/>
          </w:tcPr>
          <w:p w14:paraId="42DE4B02" w14:textId="3FABE14C"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38</w:t>
            </w:r>
            <w:r w:rsidR="00FA2E93">
              <w:rPr>
                <w:rFonts w:ascii="Arial" w:hAnsi="Arial" w:cs="Arial"/>
                <w:bCs/>
                <w:sz w:val="22"/>
                <w:szCs w:val="22"/>
              </w:rPr>
              <w:t>7</w:t>
            </w:r>
            <w:r w:rsidR="00646C04">
              <w:rPr>
                <w:rFonts w:ascii="Arial" w:hAnsi="Arial" w:cs="Arial"/>
                <w:bCs/>
                <w:sz w:val="22"/>
                <w:szCs w:val="22"/>
              </w:rPr>
              <w:t>.70</w:t>
            </w:r>
          </w:p>
        </w:tc>
        <w:tc>
          <w:tcPr>
            <w:tcW w:w="1329" w:type="dxa"/>
            <w:shd w:val="clear" w:color="auto" w:fill="auto"/>
            <w:vAlign w:val="center"/>
          </w:tcPr>
          <w:p w14:paraId="64F069C2" w14:textId="52AC7734"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10.</w:t>
            </w:r>
            <w:r w:rsidR="00646C04">
              <w:rPr>
                <w:rFonts w:ascii="Arial" w:hAnsi="Arial" w:cs="Arial"/>
                <w:bCs/>
                <w:sz w:val="22"/>
                <w:szCs w:val="22"/>
              </w:rPr>
              <w:t>2</w:t>
            </w:r>
            <w:r w:rsidR="00937AA7">
              <w:rPr>
                <w:rFonts w:ascii="Arial" w:hAnsi="Arial" w:cs="Arial"/>
                <w:bCs/>
                <w:sz w:val="22"/>
                <w:szCs w:val="22"/>
              </w:rPr>
              <w:t>1</w:t>
            </w:r>
          </w:p>
        </w:tc>
        <w:tc>
          <w:tcPr>
            <w:tcW w:w="1770" w:type="dxa"/>
            <w:vAlign w:val="center"/>
          </w:tcPr>
          <w:p w14:paraId="7616361A" w14:textId="18CA3104"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BD3008">
              <w:rPr>
                <w:rFonts w:ascii="Arial" w:hAnsi="Arial" w:cs="Arial"/>
                <w:sz w:val="22"/>
                <w:szCs w:val="22"/>
              </w:rPr>
              <w:t>12.</w:t>
            </w:r>
            <w:r w:rsidR="00646C04">
              <w:rPr>
                <w:rFonts w:ascii="Arial" w:hAnsi="Arial" w:cs="Arial"/>
                <w:sz w:val="22"/>
                <w:szCs w:val="22"/>
              </w:rPr>
              <w:t>7</w:t>
            </w:r>
            <w:r w:rsidR="00B31F23">
              <w:rPr>
                <w:rFonts w:ascii="Arial" w:hAnsi="Arial" w:cs="Arial"/>
                <w:sz w:val="22"/>
                <w:szCs w:val="22"/>
              </w:rPr>
              <w:t>6</w:t>
            </w:r>
          </w:p>
        </w:tc>
      </w:tr>
      <w:tr w:rsidR="00217A16" w14:paraId="448EEC83" w14:textId="77777777" w:rsidTr="00454E5E">
        <w:trPr>
          <w:trHeight w:val="14"/>
        </w:trPr>
        <w:tc>
          <w:tcPr>
            <w:tcW w:w="3274" w:type="dxa"/>
            <w:shd w:val="clear" w:color="auto" w:fill="auto"/>
            <w:vAlign w:val="center"/>
          </w:tcPr>
          <w:p w14:paraId="596D0ADC"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18 &amp; 19 years of age</w:t>
            </w:r>
          </w:p>
        </w:tc>
        <w:tc>
          <w:tcPr>
            <w:tcW w:w="2618" w:type="dxa"/>
            <w:shd w:val="clear" w:color="auto" w:fill="auto"/>
            <w:vAlign w:val="center"/>
          </w:tcPr>
          <w:p w14:paraId="47468D9C" w14:textId="4C52CE27"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4</w:t>
            </w:r>
            <w:r w:rsidR="00787E63">
              <w:rPr>
                <w:rFonts w:ascii="Arial" w:hAnsi="Arial" w:cs="Arial"/>
                <w:bCs/>
                <w:sz w:val="22"/>
                <w:szCs w:val="22"/>
              </w:rPr>
              <w:t>65.20</w:t>
            </w:r>
          </w:p>
        </w:tc>
        <w:tc>
          <w:tcPr>
            <w:tcW w:w="1329" w:type="dxa"/>
            <w:shd w:val="clear" w:color="auto" w:fill="auto"/>
            <w:vAlign w:val="center"/>
          </w:tcPr>
          <w:p w14:paraId="78B384E4" w14:textId="0B5B570B"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12.</w:t>
            </w:r>
            <w:r w:rsidR="00787E63">
              <w:rPr>
                <w:rFonts w:ascii="Arial" w:hAnsi="Arial" w:cs="Arial"/>
                <w:bCs/>
                <w:sz w:val="22"/>
                <w:szCs w:val="22"/>
              </w:rPr>
              <w:t>2</w:t>
            </w:r>
            <w:r w:rsidR="00937AA7">
              <w:rPr>
                <w:rFonts w:ascii="Arial" w:hAnsi="Arial" w:cs="Arial"/>
                <w:bCs/>
                <w:sz w:val="22"/>
                <w:szCs w:val="22"/>
              </w:rPr>
              <w:t>5</w:t>
            </w:r>
          </w:p>
        </w:tc>
        <w:tc>
          <w:tcPr>
            <w:tcW w:w="1770" w:type="dxa"/>
            <w:vAlign w:val="center"/>
          </w:tcPr>
          <w:p w14:paraId="19FE1C43" w14:textId="33549B7B"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BD3008">
              <w:rPr>
                <w:rFonts w:ascii="Arial" w:hAnsi="Arial" w:cs="Arial"/>
                <w:sz w:val="22"/>
                <w:szCs w:val="22"/>
              </w:rPr>
              <w:t>15.</w:t>
            </w:r>
            <w:r w:rsidR="00454E5E">
              <w:rPr>
                <w:rFonts w:ascii="Arial" w:hAnsi="Arial" w:cs="Arial"/>
                <w:sz w:val="22"/>
                <w:szCs w:val="22"/>
              </w:rPr>
              <w:t>3</w:t>
            </w:r>
            <w:r w:rsidR="00B31F23">
              <w:rPr>
                <w:rFonts w:ascii="Arial" w:hAnsi="Arial" w:cs="Arial"/>
                <w:sz w:val="22"/>
                <w:szCs w:val="22"/>
              </w:rPr>
              <w:t>1</w:t>
            </w:r>
          </w:p>
        </w:tc>
      </w:tr>
      <w:tr w:rsidR="00217A16" w14:paraId="74CF501F" w14:textId="77777777" w:rsidTr="00454E5E">
        <w:trPr>
          <w:trHeight w:val="108"/>
        </w:trPr>
        <w:tc>
          <w:tcPr>
            <w:tcW w:w="3274" w:type="dxa"/>
            <w:shd w:val="clear" w:color="auto" w:fill="auto"/>
            <w:vAlign w:val="center"/>
          </w:tcPr>
          <w:p w14:paraId="3A1443F1"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19 &amp; 20 years of age</w:t>
            </w:r>
          </w:p>
        </w:tc>
        <w:tc>
          <w:tcPr>
            <w:tcW w:w="2618" w:type="dxa"/>
            <w:shd w:val="clear" w:color="auto" w:fill="auto"/>
            <w:vAlign w:val="center"/>
          </w:tcPr>
          <w:p w14:paraId="367F5309" w14:textId="3ECBAADD"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5</w:t>
            </w:r>
            <w:r w:rsidR="00446064">
              <w:rPr>
                <w:rFonts w:ascii="Arial" w:hAnsi="Arial" w:cs="Arial"/>
                <w:bCs/>
                <w:sz w:val="22"/>
                <w:szCs w:val="22"/>
              </w:rPr>
              <w:t>81.60</w:t>
            </w:r>
          </w:p>
        </w:tc>
        <w:tc>
          <w:tcPr>
            <w:tcW w:w="1329" w:type="dxa"/>
            <w:shd w:val="clear" w:color="auto" w:fill="auto"/>
            <w:vAlign w:val="center"/>
          </w:tcPr>
          <w:p w14:paraId="4DA15BFB" w14:textId="560FDA03"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BD3008">
              <w:rPr>
                <w:rFonts w:ascii="Arial" w:hAnsi="Arial" w:cs="Arial"/>
                <w:bCs/>
                <w:sz w:val="22"/>
                <w:szCs w:val="22"/>
              </w:rPr>
              <w:t>15.</w:t>
            </w:r>
            <w:r w:rsidR="00446064">
              <w:rPr>
                <w:rFonts w:ascii="Arial" w:hAnsi="Arial" w:cs="Arial"/>
                <w:bCs/>
                <w:sz w:val="22"/>
                <w:szCs w:val="22"/>
              </w:rPr>
              <w:t>3</w:t>
            </w:r>
            <w:r w:rsidR="00937AA7">
              <w:rPr>
                <w:rFonts w:ascii="Arial" w:hAnsi="Arial" w:cs="Arial"/>
                <w:bCs/>
                <w:sz w:val="22"/>
                <w:szCs w:val="22"/>
              </w:rPr>
              <w:t>1</w:t>
            </w:r>
          </w:p>
        </w:tc>
        <w:tc>
          <w:tcPr>
            <w:tcW w:w="1770" w:type="dxa"/>
            <w:vAlign w:val="center"/>
          </w:tcPr>
          <w:p w14:paraId="4252929C" w14:textId="25155C5F"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BD3008">
              <w:rPr>
                <w:rFonts w:ascii="Arial" w:hAnsi="Arial" w:cs="Arial"/>
                <w:sz w:val="22"/>
                <w:szCs w:val="22"/>
              </w:rPr>
              <w:t>1</w:t>
            </w:r>
            <w:r w:rsidR="004A75A8">
              <w:rPr>
                <w:rFonts w:ascii="Arial" w:hAnsi="Arial" w:cs="Arial"/>
                <w:sz w:val="22"/>
                <w:szCs w:val="22"/>
              </w:rPr>
              <w:t>9.1</w:t>
            </w:r>
            <w:r w:rsidR="00EE600A">
              <w:rPr>
                <w:rFonts w:ascii="Arial" w:hAnsi="Arial" w:cs="Arial"/>
                <w:sz w:val="22"/>
                <w:szCs w:val="22"/>
              </w:rPr>
              <w:t>4</w:t>
            </w:r>
          </w:p>
        </w:tc>
      </w:tr>
      <w:tr w:rsidR="00217A16" w14:paraId="64CF68FB" w14:textId="77777777" w:rsidTr="00454E5E">
        <w:trPr>
          <w:trHeight w:val="108"/>
        </w:trPr>
        <w:tc>
          <w:tcPr>
            <w:tcW w:w="3274" w:type="dxa"/>
            <w:shd w:val="clear" w:color="auto" w:fill="auto"/>
            <w:vAlign w:val="center"/>
          </w:tcPr>
          <w:p w14:paraId="5041B337" w14:textId="77777777" w:rsidR="00217A16" w:rsidRDefault="00217A16" w:rsidP="00611D37">
            <w:pPr>
              <w:jc w:val="center"/>
              <w:rPr>
                <w:rFonts w:ascii="Arial" w:hAnsi="Arial" w:cs="Arial"/>
                <w:b/>
                <w:bCs/>
                <w:sz w:val="22"/>
                <w:szCs w:val="22"/>
              </w:rPr>
            </w:pPr>
            <w:r>
              <w:rPr>
                <w:rFonts w:ascii="Arial" w:hAnsi="Arial" w:cs="Arial"/>
                <w:b/>
                <w:bCs/>
                <w:sz w:val="22"/>
                <w:szCs w:val="22"/>
              </w:rPr>
              <w:t>Between 20 &amp; 21 years of age</w:t>
            </w:r>
          </w:p>
        </w:tc>
        <w:tc>
          <w:tcPr>
            <w:tcW w:w="2618" w:type="dxa"/>
            <w:shd w:val="clear" w:color="auto" w:fill="auto"/>
            <w:vAlign w:val="center"/>
          </w:tcPr>
          <w:p w14:paraId="03852BDC" w14:textId="5106B87F"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EF2B47">
              <w:rPr>
                <w:rFonts w:ascii="Arial" w:hAnsi="Arial" w:cs="Arial"/>
                <w:bCs/>
                <w:sz w:val="22"/>
                <w:szCs w:val="22"/>
              </w:rPr>
              <w:t>6</w:t>
            </w:r>
            <w:r w:rsidR="004A75A8">
              <w:rPr>
                <w:rFonts w:ascii="Arial" w:hAnsi="Arial" w:cs="Arial"/>
                <w:bCs/>
                <w:sz w:val="22"/>
                <w:szCs w:val="22"/>
              </w:rPr>
              <w:t>97.90</w:t>
            </w:r>
          </w:p>
        </w:tc>
        <w:tc>
          <w:tcPr>
            <w:tcW w:w="1329" w:type="dxa"/>
            <w:shd w:val="clear" w:color="auto" w:fill="auto"/>
            <w:vAlign w:val="center"/>
          </w:tcPr>
          <w:p w14:paraId="26F05976" w14:textId="56ED4865" w:rsidR="00217A16" w:rsidRPr="00BD3008" w:rsidRDefault="00217A16" w:rsidP="00611D37">
            <w:pPr>
              <w:jc w:val="center"/>
              <w:rPr>
                <w:rFonts w:ascii="Arial" w:hAnsi="Arial" w:cs="Arial"/>
                <w:bCs/>
                <w:sz w:val="22"/>
                <w:szCs w:val="22"/>
              </w:rPr>
            </w:pPr>
            <w:r w:rsidRPr="00BD3008">
              <w:rPr>
                <w:rFonts w:ascii="Arial" w:hAnsi="Arial" w:cs="Arial"/>
                <w:bCs/>
                <w:sz w:val="22"/>
                <w:szCs w:val="22"/>
              </w:rPr>
              <w:t>$</w:t>
            </w:r>
            <w:r w:rsidR="00EF2B47">
              <w:rPr>
                <w:rFonts w:ascii="Arial" w:hAnsi="Arial" w:cs="Arial"/>
                <w:bCs/>
                <w:sz w:val="22"/>
                <w:szCs w:val="22"/>
              </w:rPr>
              <w:t>18.</w:t>
            </w:r>
            <w:r w:rsidR="004A75A8">
              <w:rPr>
                <w:rFonts w:ascii="Arial" w:hAnsi="Arial" w:cs="Arial"/>
                <w:bCs/>
                <w:sz w:val="22"/>
                <w:szCs w:val="22"/>
              </w:rPr>
              <w:t>3</w:t>
            </w:r>
            <w:r w:rsidR="00937AA7">
              <w:rPr>
                <w:rFonts w:ascii="Arial" w:hAnsi="Arial" w:cs="Arial"/>
                <w:bCs/>
                <w:sz w:val="22"/>
                <w:szCs w:val="22"/>
              </w:rPr>
              <w:t>7</w:t>
            </w:r>
          </w:p>
        </w:tc>
        <w:tc>
          <w:tcPr>
            <w:tcW w:w="1770" w:type="dxa"/>
            <w:vAlign w:val="center"/>
          </w:tcPr>
          <w:p w14:paraId="6DA4C2BB" w14:textId="49431F62" w:rsidR="00217A16" w:rsidRPr="00BD3008" w:rsidRDefault="00217A16" w:rsidP="00454E5E">
            <w:pPr>
              <w:jc w:val="center"/>
              <w:rPr>
                <w:rFonts w:ascii="Arial" w:hAnsi="Arial" w:cs="Arial"/>
                <w:sz w:val="22"/>
                <w:szCs w:val="22"/>
              </w:rPr>
            </w:pPr>
            <w:r w:rsidRPr="00BD3008">
              <w:rPr>
                <w:rFonts w:ascii="Arial" w:hAnsi="Arial" w:cs="Arial"/>
                <w:sz w:val="22"/>
                <w:szCs w:val="22"/>
              </w:rPr>
              <w:t>$</w:t>
            </w:r>
            <w:r w:rsidR="00EF2B47">
              <w:rPr>
                <w:rFonts w:ascii="Arial" w:hAnsi="Arial" w:cs="Arial"/>
                <w:sz w:val="22"/>
                <w:szCs w:val="22"/>
              </w:rPr>
              <w:t>22.</w:t>
            </w:r>
            <w:r w:rsidR="004A75A8">
              <w:rPr>
                <w:rFonts w:ascii="Arial" w:hAnsi="Arial" w:cs="Arial"/>
                <w:sz w:val="22"/>
                <w:szCs w:val="22"/>
              </w:rPr>
              <w:t>9</w:t>
            </w:r>
            <w:r w:rsidR="006A7106">
              <w:rPr>
                <w:rFonts w:ascii="Arial" w:hAnsi="Arial" w:cs="Arial"/>
                <w:sz w:val="22"/>
                <w:szCs w:val="22"/>
              </w:rPr>
              <w:t>6</w:t>
            </w:r>
          </w:p>
        </w:tc>
      </w:tr>
    </w:tbl>
    <w:p w14:paraId="03FB5881" w14:textId="77777777" w:rsidR="00217A16" w:rsidRDefault="00217A16" w:rsidP="00217A16"/>
    <w:p w14:paraId="5C7EEEE1" w14:textId="77777777" w:rsidR="00217A16" w:rsidRDefault="00217A16" w:rsidP="00217A16"/>
    <w:tbl>
      <w:tblPr>
        <w:tblStyle w:val="TableGrid"/>
        <w:tblW w:w="8991" w:type="dxa"/>
        <w:tblLook w:val="04A0" w:firstRow="1" w:lastRow="0" w:firstColumn="1" w:lastColumn="0" w:noHBand="0" w:noVBand="1"/>
      </w:tblPr>
      <w:tblGrid>
        <w:gridCol w:w="3274"/>
        <w:gridCol w:w="2618"/>
        <w:gridCol w:w="1329"/>
        <w:gridCol w:w="1770"/>
      </w:tblGrid>
      <w:tr w:rsidR="00217A16" w14:paraId="4E9EABA8" w14:textId="77777777" w:rsidTr="00611D37">
        <w:trPr>
          <w:trHeight w:val="515"/>
        </w:trPr>
        <w:tc>
          <w:tcPr>
            <w:tcW w:w="8991" w:type="dxa"/>
            <w:gridSpan w:val="4"/>
            <w:shd w:val="clear" w:color="auto" w:fill="FFFF00"/>
            <w:vAlign w:val="center"/>
          </w:tcPr>
          <w:p w14:paraId="0C9F196A" w14:textId="77777777" w:rsidR="00217A16" w:rsidRPr="007D1C1A" w:rsidRDefault="00217A16" w:rsidP="00611D37">
            <w:pPr>
              <w:jc w:val="center"/>
              <w:rPr>
                <w:rFonts w:ascii="Arial" w:hAnsi="Arial" w:cs="Arial"/>
                <w:sz w:val="22"/>
                <w:szCs w:val="22"/>
              </w:rPr>
            </w:pPr>
            <w:r w:rsidRPr="007D1C1A">
              <w:rPr>
                <w:rFonts w:ascii="Arial" w:hAnsi="Arial" w:cs="Arial"/>
                <w:b/>
                <w:bCs/>
                <w:sz w:val="22"/>
                <w:szCs w:val="22"/>
              </w:rPr>
              <w:t>JUNIOR ARTIST AND/OR DESIGNER: (INCLUDING JUNIOR COMMERCIAL ARTIST):</w:t>
            </w:r>
          </w:p>
        </w:tc>
      </w:tr>
      <w:tr w:rsidR="00217A16" w14:paraId="6AB1AA75" w14:textId="77777777" w:rsidTr="00454E5E">
        <w:trPr>
          <w:trHeight w:val="54"/>
        </w:trPr>
        <w:tc>
          <w:tcPr>
            <w:tcW w:w="3274" w:type="dxa"/>
            <w:shd w:val="clear" w:color="auto" w:fill="auto"/>
            <w:vAlign w:val="center"/>
          </w:tcPr>
          <w:p w14:paraId="382C360E"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Under 17 years of age</w:t>
            </w:r>
          </w:p>
        </w:tc>
        <w:tc>
          <w:tcPr>
            <w:tcW w:w="2618" w:type="dxa"/>
            <w:shd w:val="clear" w:color="auto" w:fill="auto"/>
            <w:vAlign w:val="center"/>
          </w:tcPr>
          <w:p w14:paraId="132291C1" w14:textId="5B69BAB4"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3</w:t>
            </w:r>
            <w:r w:rsidR="00FA6250">
              <w:rPr>
                <w:rFonts w:ascii="Arial" w:hAnsi="Arial" w:cs="Arial"/>
                <w:bCs/>
                <w:sz w:val="22"/>
                <w:szCs w:val="22"/>
              </w:rPr>
              <w:t>12.30</w:t>
            </w:r>
          </w:p>
        </w:tc>
        <w:tc>
          <w:tcPr>
            <w:tcW w:w="1329" w:type="dxa"/>
            <w:shd w:val="clear" w:color="auto" w:fill="auto"/>
            <w:vAlign w:val="center"/>
          </w:tcPr>
          <w:p w14:paraId="303E4459" w14:textId="67132DBE"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8.</w:t>
            </w:r>
            <w:r w:rsidR="00FA6250">
              <w:rPr>
                <w:rFonts w:ascii="Arial" w:hAnsi="Arial" w:cs="Arial"/>
                <w:bCs/>
                <w:sz w:val="22"/>
                <w:szCs w:val="22"/>
              </w:rPr>
              <w:t>22</w:t>
            </w:r>
          </w:p>
        </w:tc>
        <w:tc>
          <w:tcPr>
            <w:tcW w:w="1770" w:type="dxa"/>
            <w:vAlign w:val="center"/>
          </w:tcPr>
          <w:p w14:paraId="5FD0DCC0" w14:textId="27EEDEE0" w:rsidR="00217A16" w:rsidRPr="0006507E" w:rsidRDefault="00217A16" w:rsidP="00454E5E">
            <w:pPr>
              <w:jc w:val="center"/>
              <w:rPr>
                <w:rFonts w:ascii="Arial" w:hAnsi="Arial" w:cs="Arial"/>
                <w:sz w:val="22"/>
                <w:szCs w:val="22"/>
              </w:rPr>
            </w:pPr>
            <w:r w:rsidRPr="0006507E">
              <w:rPr>
                <w:rFonts w:ascii="Arial" w:hAnsi="Arial" w:cs="Arial"/>
                <w:sz w:val="22"/>
                <w:szCs w:val="22"/>
              </w:rPr>
              <w:t>$</w:t>
            </w:r>
            <w:r w:rsidR="009911DC">
              <w:rPr>
                <w:rFonts w:ascii="Arial" w:hAnsi="Arial" w:cs="Arial"/>
                <w:sz w:val="22"/>
                <w:szCs w:val="22"/>
              </w:rPr>
              <w:t>10.</w:t>
            </w:r>
            <w:r w:rsidR="00FA6250">
              <w:rPr>
                <w:rFonts w:ascii="Arial" w:hAnsi="Arial" w:cs="Arial"/>
                <w:sz w:val="22"/>
                <w:szCs w:val="22"/>
              </w:rPr>
              <w:t>2</w:t>
            </w:r>
            <w:r w:rsidR="00F777F1">
              <w:rPr>
                <w:rFonts w:ascii="Arial" w:hAnsi="Arial" w:cs="Arial"/>
                <w:sz w:val="22"/>
                <w:szCs w:val="22"/>
              </w:rPr>
              <w:t>8</w:t>
            </w:r>
          </w:p>
        </w:tc>
      </w:tr>
      <w:tr w:rsidR="00217A16" w14:paraId="4272C140" w14:textId="77777777" w:rsidTr="00454E5E">
        <w:trPr>
          <w:trHeight w:val="339"/>
        </w:trPr>
        <w:tc>
          <w:tcPr>
            <w:tcW w:w="3274" w:type="dxa"/>
            <w:shd w:val="clear" w:color="auto" w:fill="auto"/>
            <w:vAlign w:val="center"/>
          </w:tcPr>
          <w:p w14:paraId="3CE53C3F"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17 &amp; 18 years of age</w:t>
            </w:r>
          </w:p>
        </w:tc>
        <w:tc>
          <w:tcPr>
            <w:tcW w:w="2618" w:type="dxa"/>
            <w:shd w:val="clear" w:color="auto" w:fill="auto"/>
            <w:vAlign w:val="center"/>
          </w:tcPr>
          <w:p w14:paraId="41450C63" w14:textId="3626227C"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3</w:t>
            </w:r>
            <w:r w:rsidR="00FA6250">
              <w:rPr>
                <w:rFonts w:ascii="Arial" w:hAnsi="Arial" w:cs="Arial"/>
                <w:bCs/>
                <w:sz w:val="22"/>
                <w:szCs w:val="22"/>
              </w:rPr>
              <w:t>95.</w:t>
            </w:r>
            <w:r w:rsidR="006C0A66">
              <w:rPr>
                <w:rFonts w:ascii="Arial" w:hAnsi="Arial" w:cs="Arial"/>
                <w:bCs/>
                <w:sz w:val="22"/>
                <w:szCs w:val="22"/>
              </w:rPr>
              <w:t>60</w:t>
            </w:r>
          </w:p>
        </w:tc>
        <w:tc>
          <w:tcPr>
            <w:tcW w:w="1329" w:type="dxa"/>
            <w:shd w:val="clear" w:color="auto" w:fill="auto"/>
            <w:vAlign w:val="center"/>
          </w:tcPr>
          <w:p w14:paraId="10F90118" w14:textId="61C2D008"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10.</w:t>
            </w:r>
            <w:r w:rsidR="006C0A66">
              <w:rPr>
                <w:rFonts w:ascii="Arial" w:hAnsi="Arial" w:cs="Arial"/>
                <w:bCs/>
                <w:sz w:val="22"/>
                <w:szCs w:val="22"/>
              </w:rPr>
              <w:t>41</w:t>
            </w:r>
          </w:p>
        </w:tc>
        <w:tc>
          <w:tcPr>
            <w:tcW w:w="1770" w:type="dxa"/>
            <w:vAlign w:val="center"/>
          </w:tcPr>
          <w:p w14:paraId="3BABA201" w14:textId="0D807E62" w:rsidR="00217A16" w:rsidRPr="0006507E" w:rsidRDefault="009911DC" w:rsidP="00454E5E">
            <w:pPr>
              <w:jc w:val="center"/>
              <w:rPr>
                <w:rFonts w:ascii="Arial" w:hAnsi="Arial" w:cs="Arial"/>
                <w:sz w:val="22"/>
                <w:szCs w:val="22"/>
              </w:rPr>
            </w:pPr>
            <w:r>
              <w:rPr>
                <w:rFonts w:ascii="Arial" w:hAnsi="Arial" w:cs="Arial"/>
                <w:sz w:val="22"/>
                <w:szCs w:val="22"/>
              </w:rPr>
              <w:t>$1</w:t>
            </w:r>
            <w:r w:rsidR="006C0A66">
              <w:rPr>
                <w:rFonts w:ascii="Arial" w:hAnsi="Arial" w:cs="Arial"/>
                <w:sz w:val="22"/>
                <w:szCs w:val="22"/>
              </w:rPr>
              <w:t>3.01</w:t>
            </w:r>
          </w:p>
        </w:tc>
      </w:tr>
      <w:tr w:rsidR="00217A16" w14:paraId="10411F4E" w14:textId="77777777" w:rsidTr="00454E5E">
        <w:trPr>
          <w:trHeight w:val="108"/>
        </w:trPr>
        <w:tc>
          <w:tcPr>
            <w:tcW w:w="3274" w:type="dxa"/>
            <w:shd w:val="clear" w:color="auto" w:fill="auto"/>
            <w:vAlign w:val="center"/>
          </w:tcPr>
          <w:p w14:paraId="476C99A1"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18 &amp; 19 years of age</w:t>
            </w:r>
          </w:p>
        </w:tc>
        <w:tc>
          <w:tcPr>
            <w:tcW w:w="2618" w:type="dxa"/>
            <w:shd w:val="clear" w:color="auto" w:fill="auto"/>
            <w:vAlign w:val="center"/>
          </w:tcPr>
          <w:p w14:paraId="2C4E861D" w14:textId="63C5F022"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49</w:t>
            </w:r>
            <w:r w:rsidR="006C0A66">
              <w:rPr>
                <w:rFonts w:ascii="Arial" w:hAnsi="Arial" w:cs="Arial"/>
                <w:bCs/>
                <w:sz w:val="22"/>
                <w:szCs w:val="22"/>
              </w:rPr>
              <w:t>9.70</w:t>
            </w:r>
          </w:p>
        </w:tc>
        <w:tc>
          <w:tcPr>
            <w:tcW w:w="1329" w:type="dxa"/>
            <w:shd w:val="clear" w:color="auto" w:fill="auto"/>
            <w:vAlign w:val="center"/>
          </w:tcPr>
          <w:p w14:paraId="5B7BCB18" w14:textId="33ED0FDB"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1</w:t>
            </w:r>
            <w:r w:rsidR="00801CEF">
              <w:rPr>
                <w:rFonts w:ascii="Arial" w:hAnsi="Arial" w:cs="Arial"/>
                <w:bCs/>
                <w:sz w:val="22"/>
                <w:szCs w:val="22"/>
              </w:rPr>
              <w:t>3.15</w:t>
            </w:r>
          </w:p>
        </w:tc>
        <w:tc>
          <w:tcPr>
            <w:tcW w:w="1770" w:type="dxa"/>
            <w:vAlign w:val="center"/>
          </w:tcPr>
          <w:p w14:paraId="372B3947" w14:textId="57EACE10" w:rsidR="00217A16" w:rsidRPr="0006507E" w:rsidRDefault="00217A16" w:rsidP="00454E5E">
            <w:pPr>
              <w:jc w:val="center"/>
              <w:rPr>
                <w:rFonts w:ascii="Arial" w:hAnsi="Arial" w:cs="Arial"/>
                <w:sz w:val="22"/>
                <w:szCs w:val="22"/>
              </w:rPr>
            </w:pPr>
            <w:r w:rsidRPr="0006507E">
              <w:rPr>
                <w:rFonts w:ascii="Arial" w:hAnsi="Arial" w:cs="Arial"/>
                <w:sz w:val="22"/>
                <w:szCs w:val="22"/>
              </w:rPr>
              <w:t>$</w:t>
            </w:r>
            <w:r w:rsidR="009911DC">
              <w:rPr>
                <w:rFonts w:ascii="Arial" w:hAnsi="Arial" w:cs="Arial"/>
                <w:sz w:val="22"/>
                <w:szCs w:val="22"/>
              </w:rPr>
              <w:t>16.</w:t>
            </w:r>
            <w:r w:rsidR="00801CEF">
              <w:rPr>
                <w:rFonts w:ascii="Arial" w:hAnsi="Arial" w:cs="Arial"/>
                <w:sz w:val="22"/>
                <w:szCs w:val="22"/>
              </w:rPr>
              <w:t>44</w:t>
            </w:r>
          </w:p>
        </w:tc>
      </w:tr>
      <w:tr w:rsidR="00217A16" w14:paraId="5FF35F1E" w14:textId="77777777" w:rsidTr="00454E5E">
        <w:trPr>
          <w:trHeight w:val="14"/>
        </w:trPr>
        <w:tc>
          <w:tcPr>
            <w:tcW w:w="3274" w:type="dxa"/>
            <w:shd w:val="clear" w:color="auto" w:fill="auto"/>
            <w:vAlign w:val="center"/>
          </w:tcPr>
          <w:p w14:paraId="2D5AA3E4"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19 &amp; 20 years of age</w:t>
            </w:r>
          </w:p>
        </w:tc>
        <w:tc>
          <w:tcPr>
            <w:tcW w:w="2618" w:type="dxa"/>
            <w:shd w:val="clear" w:color="auto" w:fill="auto"/>
            <w:vAlign w:val="center"/>
          </w:tcPr>
          <w:p w14:paraId="094E3048" w14:textId="46BCAC77"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FD3E63">
              <w:rPr>
                <w:rFonts w:ascii="Arial" w:hAnsi="Arial" w:cs="Arial"/>
                <w:bCs/>
                <w:sz w:val="22"/>
                <w:szCs w:val="22"/>
              </w:rPr>
              <w:t>603.80</w:t>
            </w:r>
          </w:p>
        </w:tc>
        <w:tc>
          <w:tcPr>
            <w:tcW w:w="1329" w:type="dxa"/>
            <w:shd w:val="clear" w:color="auto" w:fill="auto"/>
            <w:vAlign w:val="center"/>
          </w:tcPr>
          <w:p w14:paraId="179EF474" w14:textId="24E35B5B"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15.</w:t>
            </w:r>
            <w:r w:rsidR="0073330F">
              <w:rPr>
                <w:rFonts w:ascii="Arial" w:hAnsi="Arial" w:cs="Arial"/>
                <w:bCs/>
                <w:sz w:val="22"/>
                <w:szCs w:val="22"/>
              </w:rPr>
              <w:t>89</w:t>
            </w:r>
          </w:p>
        </w:tc>
        <w:tc>
          <w:tcPr>
            <w:tcW w:w="1770" w:type="dxa"/>
            <w:vAlign w:val="center"/>
          </w:tcPr>
          <w:p w14:paraId="4814C5C1" w14:textId="21C29D5D" w:rsidR="00217A16" w:rsidRPr="0006507E" w:rsidRDefault="00217A16" w:rsidP="00454E5E">
            <w:pPr>
              <w:jc w:val="center"/>
              <w:rPr>
                <w:rFonts w:ascii="Arial" w:hAnsi="Arial" w:cs="Arial"/>
                <w:sz w:val="22"/>
                <w:szCs w:val="22"/>
              </w:rPr>
            </w:pPr>
            <w:r w:rsidRPr="0006507E">
              <w:rPr>
                <w:rFonts w:ascii="Arial" w:hAnsi="Arial" w:cs="Arial"/>
                <w:sz w:val="22"/>
                <w:szCs w:val="22"/>
              </w:rPr>
              <w:t>$</w:t>
            </w:r>
            <w:r w:rsidR="009911DC">
              <w:rPr>
                <w:rFonts w:ascii="Arial" w:hAnsi="Arial" w:cs="Arial"/>
                <w:sz w:val="22"/>
                <w:szCs w:val="22"/>
              </w:rPr>
              <w:t>19.</w:t>
            </w:r>
            <w:r w:rsidR="0073330F">
              <w:rPr>
                <w:rFonts w:ascii="Arial" w:hAnsi="Arial" w:cs="Arial"/>
                <w:sz w:val="22"/>
                <w:szCs w:val="22"/>
              </w:rPr>
              <w:t>86</w:t>
            </w:r>
          </w:p>
        </w:tc>
      </w:tr>
      <w:tr w:rsidR="00217A16" w14:paraId="46E40191" w14:textId="77777777" w:rsidTr="00454E5E">
        <w:trPr>
          <w:trHeight w:val="108"/>
        </w:trPr>
        <w:tc>
          <w:tcPr>
            <w:tcW w:w="3274" w:type="dxa"/>
            <w:shd w:val="clear" w:color="auto" w:fill="auto"/>
            <w:vAlign w:val="center"/>
          </w:tcPr>
          <w:p w14:paraId="1694F238"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Between 20 &amp; 21 years of age</w:t>
            </w:r>
          </w:p>
        </w:tc>
        <w:tc>
          <w:tcPr>
            <w:tcW w:w="2618" w:type="dxa"/>
            <w:shd w:val="clear" w:color="auto" w:fill="auto"/>
            <w:vAlign w:val="center"/>
          </w:tcPr>
          <w:p w14:paraId="6B1D0C88" w14:textId="353632E6"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7</w:t>
            </w:r>
            <w:r w:rsidR="0073330F">
              <w:rPr>
                <w:rFonts w:ascii="Arial" w:hAnsi="Arial" w:cs="Arial"/>
                <w:bCs/>
                <w:sz w:val="22"/>
                <w:szCs w:val="22"/>
              </w:rPr>
              <w:t>28.70</w:t>
            </w:r>
          </w:p>
        </w:tc>
        <w:tc>
          <w:tcPr>
            <w:tcW w:w="1329" w:type="dxa"/>
            <w:shd w:val="clear" w:color="auto" w:fill="auto"/>
            <w:vAlign w:val="center"/>
          </w:tcPr>
          <w:p w14:paraId="5476B477" w14:textId="7703F189" w:rsidR="00217A16" w:rsidRPr="0006507E" w:rsidRDefault="00217A16" w:rsidP="00611D37">
            <w:pPr>
              <w:jc w:val="center"/>
              <w:rPr>
                <w:rFonts w:ascii="Arial" w:hAnsi="Arial" w:cs="Arial"/>
                <w:bCs/>
                <w:sz w:val="22"/>
                <w:szCs w:val="22"/>
              </w:rPr>
            </w:pPr>
            <w:r w:rsidRPr="0006507E">
              <w:rPr>
                <w:rFonts w:ascii="Arial" w:hAnsi="Arial" w:cs="Arial"/>
                <w:bCs/>
                <w:sz w:val="22"/>
                <w:szCs w:val="22"/>
              </w:rPr>
              <w:t>$</w:t>
            </w:r>
            <w:r w:rsidR="009911DC">
              <w:rPr>
                <w:rFonts w:ascii="Arial" w:hAnsi="Arial" w:cs="Arial"/>
                <w:bCs/>
                <w:sz w:val="22"/>
                <w:szCs w:val="22"/>
              </w:rPr>
              <w:t>1</w:t>
            </w:r>
            <w:r w:rsidR="0073330F">
              <w:rPr>
                <w:rFonts w:ascii="Arial" w:hAnsi="Arial" w:cs="Arial"/>
                <w:bCs/>
                <w:sz w:val="22"/>
                <w:szCs w:val="22"/>
              </w:rPr>
              <w:t>9.18</w:t>
            </w:r>
          </w:p>
        </w:tc>
        <w:tc>
          <w:tcPr>
            <w:tcW w:w="1770" w:type="dxa"/>
            <w:vAlign w:val="center"/>
          </w:tcPr>
          <w:p w14:paraId="68F62B32" w14:textId="2A74616E" w:rsidR="00217A16" w:rsidRPr="0006507E" w:rsidRDefault="00217A16" w:rsidP="00454E5E">
            <w:pPr>
              <w:jc w:val="center"/>
              <w:rPr>
                <w:rFonts w:ascii="Arial" w:hAnsi="Arial" w:cs="Arial"/>
                <w:sz w:val="22"/>
                <w:szCs w:val="22"/>
              </w:rPr>
            </w:pPr>
            <w:r w:rsidRPr="0006507E">
              <w:rPr>
                <w:rFonts w:ascii="Arial" w:hAnsi="Arial" w:cs="Arial"/>
                <w:sz w:val="22"/>
                <w:szCs w:val="22"/>
              </w:rPr>
              <w:t>$</w:t>
            </w:r>
            <w:r w:rsidR="009911DC">
              <w:rPr>
                <w:rFonts w:ascii="Arial" w:hAnsi="Arial" w:cs="Arial"/>
                <w:sz w:val="22"/>
                <w:szCs w:val="22"/>
              </w:rPr>
              <w:t>23.</w:t>
            </w:r>
            <w:r w:rsidR="00520508">
              <w:rPr>
                <w:rFonts w:ascii="Arial" w:hAnsi="Arial" w:cs="Arial"/>
                <w:sz w:val="22"/>
                <w:szCs w:val="22"/>
              </w:rPr>
              <w:t>9</w:t>
            </w:r>
            <w:r w:rsidR="00801386">
              <w:rPr>
                <w:rFonts w:ascii="Arial" w:hAnsi="Arial" w:cs="Arial"/>
                <w:sz w:val="22"/>
                <w:szCs w:val="22"/>
              </w:rPr>
              <w:t>8</w:t>
            </w:r>
          </w:p>
        </w:tc>
      </w:tr>
    </w:tbl>
    <w:p w14:paraId="341D00CD" w14:textId="77777777" w:rsidR="00217A16" w:rsidRDefault="00217A16" w:rsidP="00217A16"/>
    <w:tbl>
      <w:tblPr>
        <w:tblStyle w:val="TableGrid"/>
        <w:tblW w:w="8991" w:type="dxa"/>
        <w:tblLook w:val="04A0" w:firstRow="1" w:lastRow="0" w:firstColumn="1" w:lastColumn="0" w:noHBand="0" w:noVBand="1"/>
      </w:tblPr>
      <w:tblGrid>
        <w:gridCol w:w="3274"/>
        <w:gridCol w:w="2618"/>
        <w:gridCol w:w="3099"/>
      </w:tblGrid>
      <w:tr w:rsidR="00217A16" w14:paraId="44750336" w14:textId="77777777" w:rsidTr="00611D37">
        <w:trPr>
          <w:trHeight w:val="494"/>
        </w:trPr>
        <w:tc>
          <w:tcPr>
            <w:tcW w:w="8991" w:type="dxa"/>
            <w:gridSpan w:val="3"/>
            <w:shd w:val="clear" w:color="auto" w:fill="FFFF00"/>
            <w:vAlign w:val="center"/>
          </w:tcPr>
          <w:p w14:paraId="57B48C3E" w14:textId="77777777" w:rsidR="00217A16" w:rsidRDefault="00217A16" w:rsidP="00611D37">
            <w:pPr>
              <w:jc w:val="center"/>
            </w:pPr>
            <w:r>
              <w:rPr>
                <w:rFonts w:ascii="Arial" w:hAnsi="Arial" w:cs="Arial"/>
                <w:b/>
                <w:bCs/>
                <w:sz w:val="22"/>
                <w:szCs w:val="22"/>
              </w:rPr>
              <w:t>JUNIOR KEYBOARD OPERATOR/ASSEMBLER:</w:t>
            </w:r>
          </w:p>
        </w:tc>
      </w:tr>
      <w:tr w:rsidR="00217A16" w14:paraId="04FEFDCD" w14:textId="77777777" w:rsidTr="00611D37">
        <w:trPr>
          <w:trHeight w:val="105"/>
        </w:trPr>
        <w:tc>
          <w:tcPr>
            <w:tcW w:w="3274" w:type="dxa"/>
            <w:shd w:val="clear" w:color="auto" w:fill="auto"/>
            <w:vAlign w:val="center"/>
          </w:tcPr>
          <w:p w14:paraId="5808FC8B" w14:textId="77777777" w:rsidR="00217A16" w:rsidRPr="0015162B" w:rsidRDefault="00217A16" w:rsidP="00611D37">
            <w:pPr>
              <w:jc w:val="center"/>
              <w:rPr>
                <w:rFonts w:ascii="Arial" w:hAnsi="Arial" w:cs="Arial"/>
                <w:b/>
                <w:bCs/>
                <w:sz w:val="22"/>
                <w:szCs w:val="22"/>
              </w:rPr>
            </w:pPr>
            <w:r>
              <w:rPr>
                <w:rFonts w:ascii="Arial" w:hAnsi="Arial" w:cs="Arial"/>
                <w:b/>
                <w:bCs/>
                <w:sz w:val="22"/>
                <w:szCs w:val="22"/>
              </w:rPr>
              <w:t>Minimum Weekly Rate</w:t>
            </w:r>
          </w:p>
        </w:tc>
        <w:tc>
          <w:tcPr>
            <w:tcW w:w="2618" w:type="dxa"/>
            <w:shd w:val="clear" w:color="auto" w:fill="auto"/>
            <w:vAlign w:val="center"/>
          </w:tcPr>
          <w:p w14:paraId="6BCD36BC" w14:textId="77777777" w:rsidR="00217A16" w:rsidRDefault="00217A16" w:rsidP="00611D37">
            <w:pPr>
              <w:jc w:val="center"/>
              <w:rPr>
                <w:rFonts w:ascii="Arial" w:hAnsi="Arial" w:cs="Arial"/>
                <w:b/>
                <w:bCs/>
                <w:sz w:val="22"/>
                <w:szCs w:val="22"/>
              </w:rPr>
            </w:pPr>
            <w:r>
              <w:rPr>
                <w:rFonts w:ascii="Arial" w:hAnsi="Arial" w:cs="Arial"/>
                <w:b/>
                <w:bCs/>
                <w:sz w:val="22"/>
                <w:szCs w:val="22"/>
              </w:rPr>
              <w:t>Hourly Equivalent</w:t>
            </w:r>
          </w:p>
        </w:tc>
        <w:tc>
          <w:tcPr>
            <w:tcW w:w="3099" w:type="dxa"/>
            <w:shd w:val="clear" w:color="auto" w:fill="auto"/>
            <w:vAlign w:val="center"/>
          </w:tcPr>
          <w:p w14:paraId="3AB9CD1F" w14:textId="77777777" w:rsidR="00217A16" w:rsidRDefault="00217A16" w:rsidP="00611D37">
            <w:pPr>
              <w:jc w:val="center"/>
            </w:pPr>
            <w:r>
              <w:rPr>
                <w:rFonts w:ascii="Arial" w:hAnsi="Arial" w:cs="Arial"/>
                <w:b/>
                <w:bCs/>
                <w:sz w:val="22"/>
                <w:szCs w:val="22"/>
              </w:rPr>
              <w:t>Casual Hourly Equivalent</w:t>
            </w:r>
          </w:p>
        </w:tc>
      </w:tr>
      <w:tr w:rsidR="00E6399B" w14:paraId="424F41F8" w14:textId="77777777" w:rsidTr="00D40832">
        <w:trPr>
          <w:trHeight w:val="57"/>
        </w:trPr>
        <w:tc>
          <w:tcPr>
            <w:tcW w:w="3274" w:type="dxa"/>
            <w:shd w:val="clear" w:color="auto" w:fill="auto"/>
          </w:tcPr>
          <w:p w14:paraId="455B454A" w14:textId="17111AEE" w:rsidR="00E6399B" w:rsidRPr="00973119" w:rsidRDefault="00E6399B" w:rsidP="00E6399B">
            <w:pPr>
              <w:jc w:val="center"/>
              <w:rPr>
                <w:rFonts w:ascii="Arial" w:hAnsi="Arial" w:cs="Arial"/>
                <w:bCs/>
                <w:sz w:val="22"/>
                <w:szCs w:val="22"/>
                <w:highlight w:val="yellow"/>
              </w:rPr>
            </w:pPr>
            <w:r>
              <w:rPr>
                <w:rFonts w:ascii="Arial" w:hAnsi="Arial" w:cs="Arial"/>
                <w:sz w:val="22"/>
                <w:szCs w:val="22"/>
              </w:rPr>
              <w:t>$8</w:t>
            </w:r>
            <w:r w:rsidR="00520508">
              <w:rPr>
                <w:rFonts w:ascii="Arial" w:hAnsi="Arial" w:cs="Arial"/>
                <w:sz w:val="22"/>
                <w:szCs w:val="22"/>
              </w:rPr>
              <w:t>32</w:t>
            </w:r>
            <w:r w:rsidR="00BF2427">
              <w:rPr>
                <w:rFonts w:ascii="Arial" w:hAnsi="Arial" w:cs="Arial"/>
                <w:sz w:val="22"/>
                <w:szCs w:val="22"/>
              </w:rPr>
              <w:t>.80</w:t>
            </w:r>
          </w:p>
        </w:tc>
        <w:tc>
          <w:tcPr>
            <w:tcW w:w="2618" w:type="dxa"/>
            <w:shd w:val="clear" w:color="auto" w:fill="auto"/>
          </w:tcPr>
          <w:p w14:paraId="597DFAFA" w14:textId="6D0E2DAE" w:rsidR="00E6399B" w:rsidRPr="00973119" w:rsidRDefault="00E6399B" w:rsidP="00E6399B">
            <w:pPr>
              <w:jc w:val="center"/>
              <w:rPr>
                <w:rFonts w:ascii="Arial" w:hAnsi="Arial" w:cs="Arial"/>
                <w:bCs/>
                <w:sz w:val="22"/>
                <w:szCs w:val="22"/>
                <w:highlight w:val="yellow"/>
              </w:rPr>
            </w:pPr>
            <w:r>
              <w:rPr>
                <w:rFonts w:ascii="Arial" w:hAnsi="Arial" w:cs="Arial"/>
                <w:sz w:val="22"/>
                <w:szCs w:val="22"/>
              </w:rPr>
              <w:t>$</w:t>
            </w:r>
            <w:r w:rsidR="00BF2427">
              <w:rPr>
                <w:rFonts w:ascii="Arial" w:hAnsi="Arial" w:cs="Arial"/>
                <w:sz w:val="22"/>
                <w:szCs w:val="22"/>
              </w:rPr>
              <w:t>21.92</w:t>
            </w:r>
          </w:p>
        </w:tc>
        <w:tc>
          <w:tcPr>
            <w:tcW w:w="3099" w:type="dxa"/>
            <w:shd w:val="clear" w:color="auto" w:fill="auto"/>
            <w:vAlign w:val="bottom"/>
          </w:tcPr>
          <w:p w14:paraId="51123384" w14:textId="2E4AD973" w:rsidR="00E6399B" w:rsidRPr="00973119" w:rsidRDefault="00E6399B" w:rsidP="00E6399B">
            <w:pPr>
              <w:jc w:val="center"/>
              <w:rPr>
                <w:highlight w:val="yellow"/>
              </w:rPr>
            </w:pPr>
            <w:r>
              <w:rPr>
                <w:rFonts w:ascii="Arial" w:hAnsi="Arial" w:cs="Arial"/>
                <w:color w:val="000000"/>
                <w:sz w:val="22"/>
                <w:szCs w:val="22"/>
              </w:rPr>
              <w:t>$2</w:t>
            </w:r>
            <w:r w:rsidR="00BF2427">
              <w:rPr>
                <w:rFonts w:ascii="Arial" w:hAnsi="Arial" w:cs="Arial"/>
                <w:color w:val="000000"/>
                <w:sz w:val="22"/>
                <w:szCs w:val="22"/>
              </w:rPr>
              <w:t>7.40</w:t>
            </w:r>
          </w:p>
        </w:tc>
      </w:tr>
    </w:tbl>
    <w:p w14:paraId="75A299F6" w14:textId="77777777" w:rsidR="00217A16" w:rsidRDefault="00217A16" w:rsidP="00217A16"/>
    <w:tbl>
      <w:tblPr>
        <w:tblStyle w:val="TableGrid"/>
        <w:tblW w:w="8991" w:type="dxa"/>
        <w:tblLook w:val="04A0" w:firstRow="1" w:lastRow="0" w:firstColumn="1" w:lastColumn="0" w:noHBand="0" w:noVBand="1"/>
      </w:tblPr>
      <w:tblGrid>
        <w:gridCol w:w="3274"/>
        <w:gridCol w:w="2618"/>
        <w:gridCol w:w="3099"/>
      </w:tblGrid>
      <w:tr w:rsidR="00217A16" w14:paraId="7111E3C4" w14:textId="77777777" w:rsidTr="00611D37">
        <w:trPr>
          <w:trHeight w:val="474"/>
        </w:trPr>
        <w:tc>
          <w:tcPr>
            <w:tcW w:w="8991" w:type="dxa"/>
            <w:gridSpan w:val="3"/>
            <w:shd w:val="clear" w:color="auto" w:fill="FFFF00"/>
          </w:tcPr>
          <w:p w14:paraId="79F96E85"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JUNIOR APPRENTICES:</w:t>
            </w:r>
          </w:p>
        </w:tc>
      </w:tr>
      <w:tr w:rsidR="00217A16" w14:paraId="1D4BB2B0" w14:textId="77777777" w:rsidTr="00611D37">
        <w:trPr>
          <w:trHeight w:val="57"/>
        </w:trPr>
        <w:tc>
          <w:tcPr>
            <w:tcW w:w="3274" w:type="dxa"/>
          </w:tcPr>
          <w:p w14:paraId="565BD55B" w14:textId="77777777" w:rsidR="00217A16" w:rsidRPr="00B651CE" w:rsidRDefault="00217A16" w:rsidP="00611D37">
            <w:pPr>
              <w:jc w:val="center"/>
              <w:rPr>
                <w:rFonts w:ascii="Arial" w:hAnsi="Arial" w:cs="Arial"/>
                <w:b/>
                <w:color w:val="FF0000"/>
                <w:sz w:val="22"/>
                <w:szCs w:val="22"/>
              </w:rPr>
            </w:pPr>
            <w:r w:rsidRPr="00B651CE">
              <w:rPr>
                <w:rFonts w:ascii="Arial" w:hAnsi="Arial" w:cs="Arial"/>
                <w:b/>
                <w:color w:val="FF0000"/>
                <w:sz w:val="22"/>
                <w:szCs w:val="22"/>
              </w:rPr>
              <w:t>Junior apprentices continuing apprenticeship that commenced prior to 1 January 2014</w:t>
            </w:r>
          </w:p>
        </w:tc>
        <w:tc>
          <w:tcPr>
            <w:tcW w:w="2618" w:type="dxa"/>
          </w:tcPr>
          <w:p w14:paraId="1C14E757"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Minimum Weekly Rate</w:t>
            </w:r>
          </w:p>
        </w:tc>
        <w:tc>
          <w:tcPr>
            <w:tcW w:w="3099" w:type="dxa"/>
          </w:tcPr>
          <w:p w14:paraId="68FBC1EE"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Hourly Equivalent</w:t>
            </w:r>
          </w:p>
        </w:tc>
      </w:tr>
      <w:tr w:rsidR="00217A16" w14:paraId="02DF071E" w14:textId="77777777" w:rsidTr="00611D37">
        <w:trPr>
          <w:trHeight w:val="57"/>
        </w:trPr>
        <w:tc>
          <w:tcPr>
            <w:tcW w:w="3274" w:type="dxa"/>
          </w:tcPr>
          <w:p w14:paraId="7C12BAA3"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First Year</w:t>
            </w:r>
          </w:p>
        </w:tc>
        <w:tc>
          <w:tcPr>
            <w:tcW w:w="2618" w:type="dxa"/>
          </w:tcPr>
          <w:p w14:paraId="758F01F6" w14:textId="472372C1"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EC42A7">
              <w:rPr>
                <w:rFonts w:ascii="Arial" w:hAnsi="Arial" w:cs="Arial"/>
                <w:sz w:val="22"/>
                <w:szCs w:val="22"/>
              </w:rPr>
              <w:t>416.</w:t>
            </w:r>
            <w:r w:rsidR="00194E00">
              <w:rPr>
                <w:rFonts w:ascii="Arial" w:hAnsi="Arial" w:cs="Arial"/>
                <w:sz w:val="22"/>
                <w:szCs w:val="22"/>
              </w:rPr>
              <w:t>90</w:t>
            </w:r>
          </w:p>
        </w:tc>
        <w:tc>
          <w:tcPr>
            <w:tcW w:w="3099" w:type="dxa"/>
          </w:tcPr>
          <w:p w14:paraId="0A4B3939" w14:textId="2509A2DA"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2E0893">
              <w:rPr>
                <w:rFonts w:ascii="Arial" w:hAnsi="Arial" w:cs="Arial"/>
                <w:sz w:val="22"/>
                <w:szCs w:val="22"/>
              </w:rPr>
              <w:t>10.</w:t>
            </w:r>
            <w:r w:rsidR="00194E00">
              <w:rPr>
                <w:rFonts w:ascii="Arial" w:hAnsi="Arial" w:cs="Arial"/>
                <w:sz w:val="22"/>
                <w:szCs w:val="22"/>
              </w:rPr>
              <w:t>97</w:t>
            </w:r>
          </w:p>
        </w:tc>
      </w:tr>
      <w:tr w:rsidR="00217A16" w14:paraId="78230184" w14:textId="77777777" w:rsidTr="00611D37">
        <w:trPr>
          <w:trHeight w:val="57"/>
        </w:trPr>
        <w:tc>
          <w:tcPr>
            <w:tcW w:w="3274" w:type="dxa"/>
          </w:tcPr>
          <w:p w14:paraId="4120C158"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Second Year</w:t>
            </w:r>
          </w:p>
        </w:tc>
        <w:tc>
          <w:tcPr>
            <w:tcW w:w="2618" w:type="dxa"/>
          </w:tcPr>
          <w:p w14:paraId="20A636B2" w14:textId="52DFA708"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2E0893">
              <w:rPr>
                <w:rFonts w:ascii="Arial" w:hAnsi="Arial" w:cs="Arial"/>
                <w:sz w:val="22"/>
                <w:szCs w:val="22"/>
              </w:rPr>
              <w:t>5</w:t>
            </w:r>
            <w:r w:rsidR="00194E00">
              <w:rPr>
                <w:rFonts w:ascii="Arial" w:hAnsi="Arial" w:cs="Arial"/>
                <w:sz w:val="22"/>
                <w:szCs w:val="22"/>
              </w:rPr>
              <w:t>26.60</w:t>
            </w:r>
          </w:p>
        </w:tc>
        <w:tc>
          <w:tcPr>
            <w:tcW w:w="3099" w:type="dxa"/>
          </w:tcPr>
          <w:p w14:paraId="238D2076" w14:textId="2AD232D8"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2E0893">
              <w:rPr>
                <w:rFonts w:ascii="Arial" w:hAnsi="Arial" w:cs="Arial"/>
                <w:sz w:val="22"/>
                <w:szCs w:val="22"/>
              </w:rPr>
              <w:t>13.</w:t>
            </w:r>
            <w:r w:rsidR="000820F4">
              <w:rPr>
                <w:rFonts w:ascii="Arial" w:hAnsi="Arial" w:cs="Arial"/>
                <w:sz w:val="22"/>
                <w:szCs w:val="22"/>
              </w:rPr>
              <w:t>8</w:t>
            </w:r>
            <w:r w:rsidR="00866A78">
              <w:rPr>
                <w:rFonts w:ascii="Arial" w:hAnsi="Arial" w:cs="Arial"/>
                <w:sz w:val="22"/>
                <w:szCs w:val="22"/>
              </w:rPr>
              <w:t>5</w:t>
            </w:r>
          </w:p>
        </w:tc>
      </w:tr>
      <w:tr w:rsidR="00217A16" w14:paraId="273AA93F" w14:textId="77777777" w:rsidTr="00611D37">
        <w:trPr>
          <w:trHeight w:val="70"/>
        </w:trPr>
        <w:tc>
          <w:tcPr>
            <w:tcW w:w="3274" w:type="dxa"/>
          </w:tcPr>
          <w:p w14:paraId="71FE1D0F"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Third Year</w:t>
            </w:r>
          </w:p>
        </w:tc>
        <w:tc>
          <w:tcPr>
            <w:tcW w:w="2618" w:type="dxa"/>
          </w:tcPr>
          <w:p w14:paraId="3CADCF3F" w14:textId="4CD9D836"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2E0893">
              <w:rPr>
                <w:rFonts w:ascii="Arial" w:hAnsi="Arial" w:cs="Arial"/>
                <w:sz w:val="22"/>
                <w:szCs w:val="22"/>
              </w:rPr>
              <w:t>6</w:t>
            </w:r>
            <w:r w:rsidR="000820F4">
              <w:rPr>
                <w:rFonts w:ascii="Arial" w:hAnsi="Arial" w:cs="Arial"/>
                <w:sz w:val="22"/>
                <w:szCs w:val="22"/>
              </w:rPr>
              <w:t>36.30</w:t>
            </w:r>
          </w:p>
        </w:tc>
        <w:tc>
          <w:tcPr>
            <w:tcW w:w="3099" w:type="dxa"/>
          </w:tcPr>
          <w:p w14:paraId="72F47508" w14:textId="6FDD87F4" w:rsidR="00217A16" w:rsidRPr="002E0893" w:rsidRDefault="00217A16" w:rsidP="00611D37">
            <w:pPr>
              <w:jc w:val="center"/>
              <w:rPr>
                <w:rFonts w:ascii="Arial" w:hAnsi="Arial" w:cs="Arial"/>
                <w:sz w:val="22"/>
                <w:szCs w:val="22"/>
              </w:rPr>
            </w:pPr>
            <w:r w:rsidRPr="002E0893">
              <w:rPr>
                <w:rFonts w:ascii="Arial" w:hAnsi="Arial" w:cs="Arial"/>
                <w:sz w:val="22"/>
                <w:szCs w:val="22"/>
              </w:rPr>
              <w:t>$1</w:t>
            </w:r>
            <w:r w:rsidR="002E0893">
              <w:rPr>
                <w:rFonts w:ascii="Arial" w:hAnsi="Arial" w:cs="Arial"/>
                <w:sz w:val="22"/>
                <w:szCs w:val="22"/>
              </w:rPr>
              <w:t>6.</w:t>
            </w:r>
            <w:r w:rsidR="000820F4">
              <w:rPr>
                <w:rFonts w:ascii="Arial" w:hAnsi="Arial" w:cs="Arial"/>
                <w:sz w:val="22"/>
                <w:szCs w:val="22"/>
              </w:rPr>
              <w:t>74</w:t>
            </w:r>
          </w:p>
        </w:tc>
      </w:tr>
      <w:tr w:rsidR="00217A16" w14:paraId="3CB74189" w14:textId="77777777" w:rsidTr="00611D37">
        <w:trPr>
          <w:trHeight w:val="57"/>
        </w:trPr>
        <w:tc>
          <w:tcPr>
            <w:tcW w:w="3274" w:type="dxa"/>
          </w:tcPr>
          <w:p w14:paraId="107B9AC0"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Fourth Year</w:t>
            </w:r>
          </w:p>
        </w:tc>
        <w:tc>
          <w:tcPr>
            <w:tcW w:w="2618" w:type="dxa"/>
          </w:tcPr>
          <w:p w14:paraId="70EC6873" w14:textId="1FF3E711"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2E0893">
              <w:rPr>
                <w:rFonts w:ascii="Arial" w:hAnsi="Arial" w:cs="Arial"/>
                <w:sz w:val="22"/>
                <w:szCs w:val="22"/>
              </w:rPr>
              <w:t>7</w:t>
            </w:r>
            <w:r w:rsidR="005A04B2">
              <w:rPr>
                <w:rFonts w:ascii="Arial" w:hAnsi="Arial" w:cs="Arial"/>
                <w:sz w:val="22"/>
                <w:szCs w:val="22"/>
              </w:rPr>
              <w:t>67.90</w:t>
            </w:r>
          </w:p>
        </w:tc>
        <w:tc>
          <w:tcPr>
            <w:tcW w:w="3099" w:type="dxa"/>
          </w:tcPr>
          <w:p w14:paraId="38700687" w14:textId="06138306" w:rsidR="00217A16" w:rsidRPr="002E0893" w:rsidRDefault="00217A16" w:rsidP="00611D37">
            <w:pPr>
              <w:jc w:val="center"/>
              <w:rPr>
                <w:rFonts w:ascii="Arial" w:hAnsi="Arial" w:cs="Arial"/>
                <w:sz w:val="22"/>
                <w:szCs w:val="22"/>
              </w:rPr>
            </w:pPr>
            <w:r w:rsidRPr="002E0893">
              <w:rPr>
                <w:rFonts w:ascii="Arial" w:hAnsi="Arial" w:cs="Arial"/>
                <w:sz w:val="22"/>
                <w:szCs w:val="22"/>
              </w:rPr>
              <w:t>$</w:t>
            </w:r>
            <w:r w:rsidR="005A04B2">
              <w:rPr>
                <w:rFonts w:ascii="Arial" w:hAnsi="Arial" w:cs="Arial"/>
                <w:sz w:val="22"/>
                <w:szCs w:val="22"/>
              </w:rPr>
              <w:t>20.2</w:t>
            </w:r>
            <w:r w:rsidR="00866A78">
              <w:rPr>
                <w:rFonts w:ascii="Arial" w:hAnsi="Arial" w:cs="Arial"/>
                <w:sz w:val="22"/>
                <w:szCs w:val="22"/>
              </w:rPr>
              <w:t>0</w:t>
            </w:r>
          </w:p>
        </w:tc>
      </w:tr>
    </w:tbl>
    <w:p w14:paraId="3004AD89" w14:textId="77777777" w:rsidR="00217A16" w:rsidRDefault="00217A16" w:rsidP="00217A16"/>
    <w:tbl>
      <w:tblPr>
        <w:tblStyle w:val="TableGrid"/>
        <w:tblW w:w="8991" w:type="dxa"/>
        <w:tblLook w:val="04A0" w:firstRow="1" w:lastRow="0" w:firstColumn="1" w:lastColumn="0" w:noHBand="0" w:noVBand="1"/>
      </w:tblPr>
      <w:tblGrid>
        <w:gridCol w:w="3274"/>
        <w:gridCol w:w="1309"/>
        <w:gridCol w:w="1309"/>
        <w:gridCol w:w="1329"/>
        <w:gridCol w:w="1770"/>
      </w:tblGrid>
      <w:tr w:rsidR="00217A16" w:rsidRPr="00B651CE" w14:paraId="25C45C33" w14:textId="77777777" w:rsidTr="00611D37">
        <w:trPr>
          <w:trHeight w:val="503"/>
        </w:trPr>
        <w:tc>
          <w:tcPr>
            <w:tcW w:w="8991" w:type="dxa"/>
            <w:gridSpan w:val="5"/>
            <w:shd w:val="clear" w:color="auto" w:fill="FFFF00"/>
          </w:tcPr>
          <w:p w14:paraId="3E823F54" w14:textId="77777777" w:rsidR="00217A16" w:rsidRDefault="00217A16" w:rsidP="00611D37">
            <w:pPr>
              <w:jc w:val="center"/>
              <w:rPr>
                <w:rFonts w:ascii="Arial" w:hAnsi="Arial" w:cs="Arial"/>
                <w:b/>
                <w:sz w:val="22"/>
                <w:szCs w:val="22"/>
              </w:rPr>
            </w:pPr>
            <w:r w:rsidRPr="00B651CE">
              <w:rPr>
                <w:rFonts w:ascii="Arial" w:hAnsi="Arial" w:cs="Arial"/>
                <w:b/>
                <w:sz w:val="22"/>
                <w:szCs w:val="22"/>
              </w:rPr>
              <w:t>JUNIOR APPRENTICES:</w:t>
            </w:r>
          </w:p>
        </w:tc>
      </w:tr>
      <w:tr w:rsidR="00217A16" w:rsidRPr="00B651CE" w14:paraId="222C1E68" w14:textId="77777777" w:rsidTr="00611D37">
        <w:trPr>
          <w:trHeight w:val="503"/>
        </w:trPr>
        <w:tc>
          <w:tcPr>
            <w:tcW w:w="3274" w:type="dxa"/>
            <w:vMerge w:val="restart"/>
          </w:tcPr>
          <w:p w14:paraId="7911CC78" w14:textId="77777777" w:rsidR="00217A16" w:rsidRPr="00B651CE" w:rsidRDefault="00217A16" w:rsidP="00611D37">
            <w:pPr>
              <w:jc w:val="center"/>
              <w:rPr>
                <w:rFonts w:ascii="Arial" w:hAnsi="Arial" w:cs="Arial"/>
                <w:b/>
                <w:color w:val="FF0000"/>
                <w:sz w:val="22"/>
                <w:szCs w:val="22"/>
              </w:rPr>
            </w:pPr>
            <w:r w:rsidRPr="00B651CE">
              <w:rPr>
                <w:rFonts w:ascii="Arial" w:hAnsi="Arial" w:cs="Arial"/>
                <w:b/>
                <w:color w:val="FF0000"/>
                <w:sz w:val="22"/>
                <w:szCs w:val="22"/>
              </w:rPr>
              <w:t xml:space="preserve">Junior apprentices continuing apprenticeship that commenced </w:t>
            </w:r>
            <w:r>
              <w:rPr>
                <w:rFonts w:ascii="Arial" w:hAnsi="Arial" w:cs="Arial"/>
                <w:b/>
                <w:color w:val="FF0000"/>
                <w:sz w:val="22"/>
                <w:szCs w:val="22"/>
              </w:rPr>
              <w:t xml:space="preserve">on or after </w:t>
            </w:r>
            <w:r w:rsidRPr="00B651CE">
              <w:rPr>
                <w:rFonts w:ascii="Arial" w:hAnsi="Arial" w:cs="Arial"/>
                <w:b/>
                <w:color w:val="FF0000"/>
                <w:sz w:val="22"/>
                <w:szCs w:val="22"/>
              </w:rPr>
              <w:t>1 January 2014</w:t>
            </w:r>
          </w:p>
        </w:tc>
        <w:tc>
          <w:tcPr>
            <w:tcW w:w="2618" w:type="dxa"/>
            <w:gridSpan w:val="2"/>
          </w:tcPr>
          <w:p w14:paraId="3ADDFD6C" w14:textId="77777777" w:rsidR="00217A16" w:rsidRPr="00B651CE" w:rsidRDefault="00217A16" w:rsidP="00611D37">
            <w:pPr>
              <w:jc w:val="center"/>
              <w:rPr>
                <w:rFonts w:ascii="Arial" w:hAnsi="Arial" w:cs="Arial"/>
                <w:b/>
                <w:sz w:val="22"/>
                <w:szCs w:val="22"/>
              </w:rPr>
            </w:pPr>
            <w:r>
              <w:rPr>
                <w:rFonts w:ascii="Arial" w:hAnsi="Arial" w:cs="Arial"/>
                <w:b/>
                <w:sz w:val="22"/>
                <w:szCs w:val="22"/>
              </w:rPr>
              <w:t>Has not completed year 12</w:t>
            </w:r>
          </w:p>
        </w:tc>
        <w:tc>
          <w:tcPr>
            <w:tcW w:w="3099" w:type="dxa"/>
            <w:gridSpan w:val="2"/>
          </w:tcPr>
          <w:p w14:paraId="714FEC60" w14:textId="77777777" w:rsidR="00217A16" w:rsidRPr="00B651CE" w:rsidRDefault="00217A16" w:rsidP="00611D37">
            <w:pPr>
              <w:jc w:val="center"/>
              <w:rPr>
                <w:rFonts w:ascii="Arial" w:hAnsi="Arial" w:cs="Arial"/>
                <w:b/>
                <w:sz w:val="22"/>
                <w:szCs w:val="22"/>
              </w:rPr>
            </w:pPr>
            <w:r>
              <w:rPr>
                <w:rFonts w:ascii="Arial" w:hAnsi="Arial" w:cs="Arial"/>
                <w:b/>
                <w:sz w:val="22"/>
                <w:szCs w:val="22"/>
              </w:rPr>
              <w:t>Has completed year 12</w:t>
            </w:r>
          </w:p>
        </w:tc>
      </w:tr>
      <w:tr w:rsidR="00217A16" w:rsidRPr="00B651CE" w14:paraId="1C1E7F84" w14:textId="77777777" w:rsidTr="00611D37">
        <w:trPr>
          <w:trHeight w:val="502"/>
        </w:trPr>
        <w:tc>
          <w:tcPr>
            <w:tcW w:w="3274" w:type="dxa"/>
            <w:vMerge/>
          </w:tcPr>
          <w:p w14:paraId="11973541" w14:textId="77777777" w:rsidR="00217A16" w:rsidRPr="00B651CE" w:rsidRDefault="00217A16" w:rsidP="00611D37">
            <w:pPr>
              <w:jc w:val="center"/>
              <w:rPr>
                <w:rFonts w:ascii="Arial" w:hAnsi="Arial" w:cs="Arial"/>
                <w:b/>
                <w:color w:val="FF0000"/>
                <w:sz w:val="22"/>
                <w:szCs w:val="22"/>
              </w:rPr>
            </w:pPr>
          </w:p>
        </w:tc>
        <w:tc>
          <w:tcPr>
            <w:tcW w:w="1309" w:type="dxa"/>
          </w:tcPr>
          <w:p w14:paraId="70E2BE4D" w14:textId="77777777" w:rsidR="00217A16" w:rsidRPr="00B651CE" w:rsidRDefault="00217A16" w:rsidP="00611D37">
            <w:pPr>
              <w:jc w:val="center"/>
              <w:rPr>
                <w:rFonts w:ascii="Arial" w:hAnsi="Arial" w:cs="Arial"/>
                <w:b/>
                <w:sz w:val="22"/>
                <w:szCs w:val="22"/>
              </w:rPr>
            </w:pPr>
            <w:r>
              <w:rPr>
                <w:rFonts w:ascii="Arial" w:hAnsi="Arial" w:cs="Arial"/>
                <w:b/>
                <w:sz w:val="22"/>
                <w:szCs w:val="22"/>
              </w:rPr>
              <w:t>Weekly</w:t>
            </w:r>
          </w:p>
        </w:tc>
        <w:tc>
          <w:tcPr>
            <w:tcW w:w="1309" w:type="dxa"/>
          </w:tcPr>
          <w:p w14:paraId="45AB78F2" w14:textId="77777777" w:rsidR="00217A16" w:rsidRPr="00B651CE" w:rsidRDefault="00217A16" w:rsidP="00611D37">
            <w:pPr>
              <w:jc w:val="center"/>
              <w:rPr>
                <w:rFonts w:ascii="Arial" w:hAnsi="Arial" w:cs="Arial"/>
                <w:b/>
                <w:sz w:val="22"/>
                <w:szCs w:val="22"/>
              </w:rPr>
            </w:pPr>
            <w:r>
              <w:rPr>
                <w:rFonts w:ascii="Arial" w:hAnsi="Arial" w:cs="Arial"/>
                <w:b/>
                <w:sz w:val="22"/>
                <w:szCs w:val="22"/>
              </w:rPr>
              <w:t xml:space="preserve">Hourly </w:t>
            </w:r>
          </w:p>
        </w:tc>
        <w:tc>
          <w:tcPr>
            <w:tcW w:w="1329" w:type="dxa"/>
          </w:tcPr>
          <w:p w14:paraId="5E4BC82F" w14:textId="77777777" w:rsidR="00217A16" w:rsidRPr="00B651CE" w:rsidRDefault="00217A16" w:rsidP="00611D37">
            <w:pPr>
              <w:jc w:val="center"/>
              <w:rPr>
                <w:rFonts w:ascii="Arial" w:hAnsi="Arial" w:cs="Arial"/>
                <w:b/>
                <w:sz w:val="22"/>
                <w:szCs w:val="22"/>
              </w:rPr>
            </w:pPr>
            <w:r>
              <w:rPr>
                <w:rFonts w:ascii="Arial" w:hAnsi="Arial" w:cs="Arial"/>
                <w:b/>
                <w:sz w:val="22"/>
                <w:szCs w:val="22"/>
              </w:rPr>
              <w:t>Weekly</w:t>
            </w:r>
          </w:p>
        </w:tc>
        <w:tc>
          <w:tcPr>
            <w:tcW w:w="1770" w:type="dxa"/>
          </w:tcPr>
          <w:p w14:paraId="1C4B9EF9" w14:textId="77777777" w:rsidR="00217A16" w:rsidRPr="00B651CE" w:rsidRDefault="00217A16" w:rsidP="00611D37">
            <w:pPr>
              <w:jc w:val="center"/>
              <w:rPr>
                <w:rFonts w:ascii="Arial" w:hAnsi="Arial" w:cs="Arial"/>
                <w:b/>
                <w:sz w:val="22"/>
                <w:szCs w:val="22"/>
              </w:rPr>
            </w:pPr>
            <w:r>
              <w:rPr>
                <w:rFonts w:ascii="Arial" w:hAnsi="Arial" w:cs="Arial"/>
                <w:b/>
                <w:sz w:val="22"/>
                <w:szCs w:val="22"/>
              </w:rPr>
              <w:t>Hourly</w:t>
            </w:r>
          </w:p>
        </w:tc>
      </w:tr>
      <w:tr w:rsidR="00217A16" w:rsidRPr="00B651CE" w14:paraId="1560BD12" w14:textId="77777777" w:rsidTr="00611D37">
        <w:trPr>
          <w:trHeight w:val="57"/>
        </w:trPr>
        <w:tc>
          <w:tcPr>
            <w:tcW w:w="3274" w:type="dxa"/>
          </w:tcPr>
          <w:p w14:paraId="590EA240"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First Year</w:t>
            </w:r>
          </w:p>
        </w:tc>
        <w:tc>
          <w:tcPr>
            <w:tcW w:w="1309" w:type="dxa"/>
          </w:tcPr>
          <w:p w14:paraId="21734D0A" w14:textId="045B2347" w:rsidR="00217A16" w:rsidRPr="008133BF" w:rsidRDefault="008133BF" w:rsidP="00611D37">
            <w:pPr>
              <w:jc w:val="center"/>
              <w:rPr>
                <w:rFonts w:ascii="Arial" w:hAnsi="Arial" w:cs="Arial"/>
                <w:sz w:val="22"/>
                <w:szCs w:val="22"/>
              </w:rPr>
            </w:pPr>
            <w:r>
              <w:rPr>
                <w:rFonts w:ascii="Arial" w:hAnsi="Arial" w:cs="Arial"/>
                <w:sz w:val="22"/>
                <w:szCs w:val="22"/>
              </w:rPr>
              <w:t>$43</w:t>
            </w:r>
            <w:r w:rsidR="00BC0349">
              <w:rPr>
                <w:rFonts w:ascii="Arial" w:hAnsi="Arial" w:cs="Arial"/>
                <w:sz w:val="22"/>
                <w:szCs w:val="22"/>
              </w:rPr>
              <w:t>8.80</w:t>
            </w:r>
          </w:p>
        </w:tc>
        <w:tc>
          <w:tcPr>
            <w:tcW w:w="1309" w:type="dxa"/>
          </w:tcPr>
          <w:p w14:paraId="5F5F3FAA" w14:textId="30A4715F"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8133BF">
              <w:rPr>
                <w:rFonts w:ascii="Arial" w:hAnsi="Arial" w:cs="Arial"/>
                <w:sz w:val="22"/>
                <w:szCs w:val="22"/>
              </w:rPr>
              <w:t>11.</w:t>
            </w:r>
            <w:r w:rsidR="008E0005">
              <w:rPr>
                <w:rFonts w:ascii="Arial" w:hAnsi="Arial" w:cs="Arial"/>
                <w:sz w:val="22"/>
                <w:szCs w:val="22"/>
              </w:rPr>
              <w:t>55</w:t>
            </w:r>
          </w:p>
        </w:tc>
        <w:tc>
          <w:tcPr>
            <w:tcW w:w="1329" w:type="dxa"/>
          </w:tcPr>
          <w:p w14:paraId="641A3E16" w14:textId="72E50C6A"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8133BF">
              <w:rPr>
                <w:rFonts w:ascii="Arial" w:hAnsi="Arial" w:cs="Arial"/>
                <w:sz w:val="22"/>
                <w:szCs w:val="22"/>
              </w:rPr>
              <w:t>4</w:t>
            </w:r>
            <w:r w:rsidR="008E0005">
              <w:rPr>
                <w:rFonts w:ascii="Arial" w:hAnsi="Arial" w:cs="Arial"/>
                <w:sz w:val="22"/>
                <w:szCs w:val="22"/>
              </w:rPr>
              <w:t>82.70</w:t>
            </w:r>
          </w:p>
        </w:tc>
        <w:tc>
          <w:tcPr>
            <w:tcW w:w="1770" w:type="dxa"/>
          </w:tcPr>
          <w:p w14:paraId="5DCCD052" w14:textId="2B71E688"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8133BF">
              <w:rPr>
                <w:rFonts w:ascii="Arial" w:hAnsi="Arial" w:cs="Arial"/>
                <w:sz w:val="22"/>
                <w:szCs w:val="22"/>
              </w:rPr>
              <w:t>12.</w:t>
            </w:r>
            <w:r w:rsidR="008E0005">
              <w:rPr>
                <w:rFonts w:ascii="Arial" w:hAnsi="Arial" w:cs="Arial"/>
                <w:sz w:val="22"/>
                <w:szCs w:val="22"/>
              </w:rPr>
              <w:t>70</w:t>
            </w:r>
          </w:p>
        </w:tc>
      </w:tr>
      <w:tr w:rsidR="00217A16" w:rsidRPr="00B651CE" w14:paraId="639FCA36" w14:textId="77777777" w:rsidTr="00611D37">
        <w:trPr>
          <w:trHeight w:val="57"/>
        </w:trPr>
        <w:tc>
          <w:tcPr>
            <w:tcW w:w="3274" w:type="dxa"/>
          </w:tcPr>
          <w:p w14:paraId="3B4228DE"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Second Year</w:t>
            </w:r>
          </w:p>
        </w:tc>
        <w:tc>
          <w:tcPr>
            <w:tcW w:w="1309" w:type="dxa"/>
          </w:tcPr>
          <w:p w14:paraId="74269181" w14:textId="7F14A35B"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8133BF">
              <w:rPr>
                <w:rFonts w:ascii="Arial" w:hAnsi="Arial" w:cs="Arial"/>
                <w:sz w:val="22"/>
                <w:szCs w:val="22"/>
              </w:rPr>
              <w:t>5</w:t>
            </w:r>
            <w:r w:rsidR="0057115B">
              <w:rPr>
                <w:rFonts w:ascii="Arial" w:hAnsi="Arial" w:cs="Arial"/>
                <w:sz w:val="22"/>
                <w:szCs w:val="22"/>
              </w:rPr>
              <w:t>26.60</w:t>
            </w:r>
          </w:p>
        </w:tc>
        <w:tc>
          <w:tcPr>
            <w:tcW w:w="1309" w:type="dxa"/>
          </w:tcPr>
          <w:p w14:paraId="06A8FF4C" w14:textId="06FCA43B"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8133BF">
              <w:rPr>
                <w:rFonts w:ascii="Arial" w:hAnsi="Arial" w:cs="Arial"/>
                <w:sz w:val="22"/>
                <w:szCs w:val="22"/>
              </w:rPr>
              <w:t>13.</w:t>
            </w:r>
            <w:r w:rsidR="0057115B">
              <w:rPr>
                <w:rFonts w:ascii="Arial" w:hAnsi="Arial" w:cs="Arial"/>
                <w:sz w:val="22"/>
                <w:szCs w:val="22"/>
              </w:rPr>
              <w:t>8</w:t>
            </w:r>
            <w:r w:rsidR="003739E3">
              <w:rPr>
                <w:rFonts w:ascii="Arial" w:hAnsi="Arial" w:cs="Arial"/>
                <w:sz w:val="22"/>
                <w:szCs w:val="22"/>
              </w:rPr>
              <w:t>5</w:t>
            </w:r>
          </w:p>
        </w:tc>
        <w:tc>
          <w:tcPr>
            <w:tcW w:w="1329" w:type="dxa"/>
          </w:tcPr>
          <w:p w14:paraId="1C56BCC9" w14:textId="146B7006"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CA407D">
              <w:rPr>
                <w:rFonts w:ascii="Arial" w:hAnsi="Arial" w:cs="Arial"/>
                <w:sz w:val="22"/>
                <w:szCs w:val="22"/>
              </w:rPr>
              <w:t>5</w:t>
            </w:r>
            <w:r w:rsidR="0057115B">
              <w:rPr>
                <w:rFonts w:ascii="Arial" w:hAnsi="Arial" w:cs="Arial"/>
                <w:sz w:val="22"/>
                <w:szCs w:val="22"/>
              </w:rPr>
              <w:t>70.40</w:t>
            </w:r>
          </w:p>
        </w:tc>
        <w:tc>
          <w:tcPr>
            <w:tcW w:w="1770" w:type="dxa"/>
          </w:tcPr>
          <w:p w14:paraId="46952B02" w14:textId="752FB768" w:rsidR="00217A16" w:rsidRPr="008133BF" w:rsidRDefault="00217A16" w:rsidP="00611D37">
            <w:pPr>
              <w:jc w:val="center"/>
              <w:rPr>
                <w:rFonts w:ascii="Arial" w:hAnsi="Arial" w:cs="Arial"/>
                <w:sz w:val="22"/>
                <w:szCs w:val="22"/>
              </w:rPr>
            </w:pPr>
            <w:r w:rsidRPr="008133BF">
              <w:rPr>
                <w:rFonts w:ascii="Arial" w:hAnsi="Arial" w:cs="Arial"/>
                <w:sz w:val="22"/>
                <w:szCs w:val="22"/>
              </w:rPr>
              <w:t>$</w:t>
            </w:r>
            <w:r w:rsidR="00CA407D">
              <w:rPr>
                <w:rFonts w:ascii="Arial" w:hAnsi="Arial" w:cs="Arial"/>
                <w:sz w:val="22"/>
                <w:szCs w:val="22"/>
              </w:rPr>
              <w:t>1</w:t>
            </w:r>
            <w:r w:rsidR="0057115B">
              <w:rPr>
                <w:rFonts w:ascii="Arial" w:hAnsi="Arial" w:cs="Arial"/>
                <w:sz w:val="22"/>
                <w:szCs w:val="22"/>
              </w:rPr>
              <w:t>5.01</w:t>
            </w:r>
          </w:p>
        </w:tc>
      </w:tr>
      <w:tr w:rsidR="00CA407D" w:rsidRPr="00B651CE" w14:paraId="12DB80EB" w14:textId="77777777" w:rsidTr="00611D37">
        <w:trPr>
          <w:trHeight w:val="57"/>
        </w:trPr>
        <w:tc>
          <w:tcPr>
            <w:tcW w:w="3274" w:type="dxa"/>
          </w:tcPr>
          <w:p w14:paraId="041D5555" w14:textId="77777777" w:rsidR="00CA407D" w:rsidRPr="00B651CE" w:rsidRDefault="00CA407D" w:rsidP="00CA407D">
            <w:pPr>
              <w:jc w:val="center"/>
              <w:rPr>
                <w:rFonts w:ascii="Arial" w:hAnsi="Arial" w:cs="Arial"/>
                <w:b/>
                <w:sz w:val="22"/>
                <w:szCs w:val="22"/>
              </w:rPr>
            </w:pPr>
            <w:r w:rsidRPr="00B651CE">
              <w:rPr>
                <w:rFonts w:ascii="Arial" w:hAnsi="Arial" w:cs="Arial"/>
                <w:b/>
                <w:sz w:val="22"/>
                <w:szCs w:val="22"/>
              </w:rPr>
              <w:t>Third Year</w:t>
            </w:r>
          </w:p>
        </w:tc>
        <w:tc>
          <w:tcPr>
            <w:tcW w:w="1309" w:type="dxa"/>
          </w:tcPr>
          <w:p w14:paraId="745F5DF1" w14:textId="38EF4E15"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6</w:t>
            </w:r>
            <w:r w:rsidR="004E155C">
              <w:rPr>
                <w:rFonts w:ascii="Arial" w:hAnsi="Arial" w:cs="Arial"/>
                <w:sz w:val="22"/>
                <w:szCs w:val="22"/>
              </w:rPr>
              <w:t>36.30</w:t>
            </w:r>
          </w:p>
        </w:tc>
        <w:tc>
          <w:tcPr>
            <w:tcW w:w="1309" w:type="dxa"/>
          </w:tcPr>
          <w:p w14:paraId="09A3CC02" w14:textId="4053B243"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16.</w:t>
            </w:r>
            <w:r w:rsidR="004E155C">
              <w:rPr>
                <w:rFonts w:ascii="Arial" w:hAnsi="Arial" w:cs="Arial"/>
                <w:sz w:val="22"/>
                <w:szCs w:val="22"/>
              </w:rPr>
              <w:t>74</w:t>
            </w:r>
          </w:p>
        </w:tc>
        <w:tc>
          <w:tcPr>
            <w:tcW w:w="1329" w:type="dxa"/>
          </w:tcPr>
          <w:p w14:paraId="6BD61A1A" w14:textId="653680F1"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6</w:t>
            </w:r>
            <w:r w:rsidR="004E155C">
              <w:rPr>
                <w:rFonts w:ascii="Arial" w:hAnsi="Arial" w:cs="Arial"/>
                <w:sz w:val="22"/>
                <w:szCs w:val="22"/>
              </w:rPr>
              <w:t>36.30</w:t>
            </w:r>
          </w:p>
        </w:tc>
        <w:tc>
          <w:tcPr>
            <w:tcW w:w="1770" w:type="dxa"/>
          </w:tcPr>
          <w:p w14:paraId="0FB44C30" w14:textId="33C11E58"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16.</w:t>
            </w:r>
            <w:r w:rsidR="004E155C">
              <w:rPr>
                <w:rFonts w:ascii="Arial" w:hAnsi="Arial" w:cs="Arial"/>
                <w:sz w:val="22"/>
                <w:szCs w:val="22"/>
              </w:rPr>
              <w:t>74</w:t>
            </w:r>
          </w:p>
        </w:tc>
      </w:tr>
      <w:tr w:rsidR="00CA407D" w:rsidRPr="00B651CE" w14:paraId="4D92BF19" w14:textId="77777777" w:rsidTr="00611D37">
        <w:trPr>
          <w:trHeight w:val="57"/>
        </w:trPr>
        <w:tc>
          <w:tcPr>
            <w:tcW w:w="3274" w:type="dxa"/>
          </w:tcPr>
          <w:p w14:paraId="09ED62AF" w14:textId="77777777" w:rsidR="00CA407D" w:rsidRPr="00B651CE" w:rsidRDefault="00CA407D" w:rsidP="00CA407D">
            <w:pPr>
              <w:jc w:val="center"/>
              <w:rPr>
                <w:rFonts w:ascii="Arial" w:hAnsi="Arial" w:cs="Arial"/>
                <w:b/>
                <w:sz w:val="22"/>
                <w:szCs w:val="22"/>
              </w:rPr>
            </w:pPr>
            <w:r w:rsidRPr="00B651CE">
              <w:rPr>
                <w:rFonts w:ascii="Arial" w:hAnsi="Arial" w:cs="Arial"/>
                <w:b/>
                <w:sz w:val="22"/>
                <w:szCs w:val="22"/>
              </w:rPr>
              <w:t>Fourth Year</w:t>
            </w:r>
          </w:p>
        </w:tc>
        <w:tc>
          <w:tcPr>
            <w:tcW w:w="1309" w:type="dxa"/>
          </w:tcPr>
          <w:p w14:paraId="72EF8699" w14:textId="327785FD"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7</w:t>
            </w:r>
            <w:r w:rsidR="007655B7">
              <w:rPr>
                <w:rFonts w:ascii="Arial" w:hAnsi="Arial" w:cs="Arial"/>
                <w:sz w:val="22"/>
                <w:szCs w:val="22"/>
              </w:rPr>
              <w:t>67.90</w:t>
            </w:r>
          </w:p>
        </w:tc>
        <w:tc>
          <w:tcPr>
            <w:tcW w:w="1309" w:type="dxa"/>
          </w:tcPr>
          <w:p w14:paraId="6A0B902B" w14:textId="03C158DF" w:rsidR="00CA407D" w:rsidRPr="008133BF" w:rsidRDefault="00CA407D" w:rsidP="00CA407D">
            <w:pPr>
              <w:jc w:val="center"/>
              <w:rPr>
                <w:rFonts w:ascii="Arial" w:hAnsi="Arial" w:cs="Arial"/>
                <w:sz w:val="22"/>
                <w:szCs w:val="22"/>
              </w:rPr>
            </w:pPr>
            <w:r w:rsidRPr="008133BF">
              <w:rPr>
                <w:rFonts w:ascii="Arial" w:hAnsi="Arial" w:cs="Arial"/>
                <w:sz w:val="22"/>
                <w:szCs w:val="22"/>
              </w:rPr>
              <w:t>$</w:t>
            </w:r>
            <w:r w:rsidR="007655B7">
              <w:rPr>
                <w:rFonts w:ascii="Arial" w:hAnsi="Arial" w:cs="Arial"/>
                <w:sz w:val="22"/>
                <w:szCs w:val="22"/>
              </w:rPr>
              <w:t>20.2</w:t>
            </w:r>
            <w:r w:rsidR="003739E3">
              <w:rPr>
                <w:rFonts w:ascii="Arial" w:hAnsi="Arial" w:cs="Arial"/>
                <w:sz w:val="22"/>
                <w:szCs w:val="22"/>
              </w:rPr>
              <w:t>0</w:t>
            </w:r>
          </w:p>
        </w:tc>
        <w:tc>
          <w:tcPr>
            <w:tcW w:w="1329" w:type="dxa"/>
          </w:tcPr>
          <w:p w14:paraId="58A6B3BC" w14:textId="042CD956" w:rsidR="00CA407D" w:rsidRPr="008133BF" w:rsidRDefault="00CA407D" w:rsidP="00CA407D">
            <w:pPr>
              <w:jc w:val="center"/>
              <w:rPr>
                <w:rFonts w:ascii="Arial" w:hAnsi="Arial" w:cs="Arial"/>
                <w:sz w:val="22"/>
                <w:szCs w:val="22"/>
              </w:rPr>
            </w:pPr>
            <w:r w:rsidRPr="008133BF">
              <w:rPr>
                <w:rFonts w:ascii="Arial" w:hAnsi="Arial" w:cs="Arial"/>
                <w:sz w:val="22"/>
                <w:szCs w:val="22"/>
              </w:rPr>
              <w:t>$</w:t>
            </w:r>
            <w:r>
              <w:rPr>
                <w:rFonts w:ascii="Arial" w:hAnsi="Arial" w:cs="Arial"/>
                <w:sz w:val="22"/>
                <w:szCs w:val="22"/>
              </w:rPr>
              <w:t>7</w:t>
            </w:r>
            <w:r w:rsidR="007655B7">
              <w:rPr>
                <w:rFonts w:ascii="Arial" w:hAnsi="Arial" w:cs="Arial"/>
                <w:sz w:val="22"/>
                <w:szCs w:val="22"/>
              </w:rPr>
              <w:t>67.90</w:t>
            </w:r>
          </w:p>
        </w:tc>
        <w:tc>
          <w:tcPr>
            <w:tcW w:w="1770" w:type="dxa"/>
          </w:tcPr>
          <w:p w14:paraId="0E4A25A4" w14:textId="2BEB1D38" w:rsidR="00CA407D" w:rsidRPr="008133BF" w:rsidRDefault="00CA407D" w:rsidP="00CA407D">
            <w:pPr>
              <w:jc w:val="center"/>
              <w:rPr>
                <w:rFonts w:ascii="Arial" w:hAnsi="Arial" w:cs="Arial"/>
                <w:sz w:val="22"/>
                <w:szCs w:val="22"/>
              </w:rPr>
            </w:pPr>
            <w:r w:rsidRPr="008133BF">
              <w:rPr>
                <w:rFonts w:ascii="Arial" w:hAnsi="Arial" w:cs="Arial"/>
                <w:sz w:val="22"/>
                <w:szCs w:val="22"/>
              </w:rPr>
              <w:t>$</w:t>
            </w:r>
            <w:r w:rsidR="007655B7">
              <w:rPr>
                <w:rFonts w:ascii="Arial" w:hAnsi="Arial" w:cs="Arial"/>
                <w:sz w:val="22"/>
                <w:szCs w:val="22"/>
              </w:rPr>
              <w:t>20.2</w:t>
            </w:r>
            <w:r w:rsidR="003739E3">
              <w:rPr>
                <w:rFonts w:ascii="Arial" w:hAnsi="Arial" w:cs="Arial"/>
                <w:sz w:val="22"/>
                <w:szCs w:val="22"/>
              </w:rPr>
              <w:t>0</w:t>
            </w:r>
          </w:p>
        </w:tc>
      </w:tr>
    </w:tbl>
    <w:p w14:paraId="11B9F69B" w14:textId="77777777" w:rsidR="00217A16" w:rsidRDefault="00217A16" w:rsidP="00217A16"/>
    <w:tbl>
      <w:tblPr>
        <w:tblStyle w:val="TableGrid"/>
        <w:tblW w:w="8991" w:type="dxa"/>
        <w:tblLook w:val="04A0" w:firstRow="1" w:lastRow="0" w:firstColumn="1" w:lastColumn="0" w:noHBand="0" w:noVBand="1"/>
      </w:tblPr>
      <w:tblGrid>
        <w:gridCol w:w="3274"/>
        <w:gridCol w:w="2618"/>
        <w:gridCol w:w="3099"/>
      </w:tblGrid>
      <w:tr w:rsidR="00217A16" w:rsidRPr="00B651CE" w14:paraId="0B6536F0" w14:textId="77777777" w:rsidTr="00611D37">
        <w:trPr>
          <w:trHeight w:val="503"/>
        </w:trPr>
        <w:tc>
          <w:tcPr>
            <w:tcW w:w="8991" w:type="dxa"/>
            <w:gridSpan w:val="3"/>
            <w:shd w:val="clear" w:color="auto" w:fill="FFFF00"/>
          </w:tcPr>
          <w:p w14:paraId="26364797" w14:textId="77777777" w:rsidR="00217A16" w:rsidRDefault="00217A16" w:rsidP="00611D37">
            <w:pPr>
              <w:jc w:val="center"/>
              <w:rPr>
                <w:rFonts w:ascii="Arial" w:hAnsi="Arial" w:cs="Arial"/>
                <w:b/>
                <w:sz w:val="22"/>
                <w:szCs w:val="22"/>
              </w:rPr>
            </w:pPr>
            <w:r>
              <w:rPr>
                <w:rFonts w:ascii="Arial" w:hAnsi="Arial" w:cs="Arial"/>
                <w:b/>
                <w:sz w:val="22"/>
                <w:szCs w:val="22"/>
              </w:rPr>
              <w:t>ADULT APPRENTICES: Percentage based on Adult level 5</w:t>
            </w:r>
          </w:p>
        </w:tc>
      </w:tr>
      <w:tr w:rsidR="00217A16" w:rsidRPr="00B651CE" w14:paraId="52871753" w14:textId="77777777" w:rsidTr="00611D37">
        <w:trPr>
          <w:trHeight w:val="57"/>
        </w:trPr>
        <w:tc>
          <w:tcPr>
            <w:tcW w:w="3274" w:type="dxa"/>
          </w:tcPr>
          <w:p w14:paraId="44F948D0" w14:textId="77777777" w:rsidR="00217A16" w:rsidRPr="00B651CE" w:rsidRDefault="00217A16" w:rsidP="00611D37">
            <w:pPr>
              <w:jc w:val="center"/>
              <w:rPr>
                <w:rFonts w:ascii="Arial" w:hAnsi="Arial" w:cs="Arial"/>
                <w:b/>
                <w:color w:val="FF0000"/>
                <w:sz w:val="22"/>
                <w:szCs w:val="22"/>
              </w:rPr>
            </w:pPr>
          </w:p>
        </w:tc>
        <w:tc>
          <w:tcPr>
            <w:tcW w:w="2618" w:type="dxa"/>
          </w:tcPr>
          <w:p w14:paraId="2A6B332C"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Minimum Weekly Rate</w:t>
            </w:r>
          </w:p>
        </w:tc>
        <w:tc>
          <w:tcPr>
            <w:tcW w:w="3099" w:type="dxa"/>
          </w:tcPr>
          <w:p w14:paraId="6D96F021"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Hourly Equivalent</w:t>
            </w:r>
          </w:p>
        </w:tc>
      </w:tr>
      <w:tr w:rsidR="00217A16" w:rsidRPr="00B651CE" w14:paraId="1B87939B" w14:textId="77777777" w:rsidTr="00611D37">
        <w:trPr>
          <w:trHeight w:val="57"/>
        </w:trPr>
        <w:tc>
          <w:tcPr>
            <w:tcW w:w="3274" w:type="dxa"/>
          </w:tcPr>
          <w:p w14:paraId="2396B660"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First Year</w:t>
            </w:r>
          </w:p>
        </w:tc>
        <w:tc>
          <w:tcPr>
            <w:tcW w:w="2618" w:type="dxa"/>
          </w:tcPr>
          <w:p w14:paraId="67DF57F1" w14:textId="097FE4F0" w:rsidR="00217A16" w:rsidRPr="0080394D" w:rsidRDefault="00EC41B8" w:rsidP="00611D37">
            <w:pPr>
              <w:jc w:val="center"/>
              <w:rPr>
                <w:rFonts w:ascii="Arial" w:hAnsi="Arial" w:cs="Arial"/>
                <w:sz w:val="22"/>
                <w:szCs w:val="22"/>
              </w:rPr>
            </w:pPr>
            <w:r>
              <w:rPr>
                <w:rFonts w:ascii="Arial" w:hAnsi="Arial" w:cs="Arial"/>
                <w:sz w:val="22"/>
                <w:szCs w:val="22"/>
              </w:rPr>
              <w:t>$7</w:t>
            </w:r>
            <w:r w:rsidR="008647CA">
              <w:rPr>
                <w:rFonts w:ascii="Arial" w:hAnsi="Arial" w:cs="Arial"/>
                <w:sz w:val="22"/>
                <w:szCs w:val="22"/>
              </w:rPr>
              <w:t>53.80</w:t>
            </w:r>
          </w:p>
        </w:tc>
        <w:tc>
          <w:tcPr>
            <w:tcW w:w="3099" w:type="dxa"/>
          </w:tcPr>
          <w:p w14:paraId="7E3D94EF" w14:textId="749737C1" w:rsidR="00217A16" w:rsidRPr="0080394D" w:rsidRDefault="00EC41B8" w:rsidP="00611D37">
            <w:pPr>
              <w:jc w:val="center"/>
              <w:rPr>
                <w:rFonts w:ascii="Arial" w:hAnsi="Arial" w:cs="Arial"/>
                <w:sz w:val="22"/>
                <w:szCs w:val="22"/>
              </w:rPr>
            </w:pPr>
            <w:r>
              <w:rPr>
                <w:rFonts w:ascii="Arial" w:hAnsi="Arial" w:cs="Arial"/>
                <w:sz w:val="22"/>
                <w:szCs w:val="22"/>
              </w:rPr>
              <w:t>$1</w:t>
            </w:r>
            <w:r w:rsidR="008647CA">
              <w:rPr>
                <w:rFonts w:ascii="Arial" w:hAnsi="Arial" w:cs="Arial"/>
                <w:sz w:val="22"/>
                <w:szCs w:val="22"/>
              </w:rPr>
              <w:t>9.84</w:t>
            </w:r>
          </w:p>
        </w:tc>
      </w:tr>
      <w:tr w:rsidR="00217A16" w:rsidRPr="00B651CE" w14:paraId="756ACE66" w14:textId="77777777" w:rsidTr="00611D37">
        <w:trPr>
          <w:trHeight w:val="57"/>
        </w:trPr>
        <w:tc>
          <w:tcPr>
            <w:tcW w:w="3274" w:type="dxa"/>
          </w:tcPr>
          <w:p w14:paraId="3B3661AC"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Second Year</w:t>
            </w:r>
          </w:p>
        </w:tc>
        <w:tc>
          <w:tcPr>
            <w:tcW w:w="2618" w:type="dxa"/>
          </w:tcPr>
          <w:p w14:paraId="304DDE73" w14:textId="25A391F7"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0394D">
              <w:rPr>
                <w:rFonts w:ascii="Arial" w:hAnsi="Arial" w:cs="Arial"/>
                <w:sz w:val="22"/>
                <w:szCs w:val="22"/>
              </w:rPr>
              <w:t>7</w:t>
            </w:r>
            <w:r w:rsidR="00D831FC">
              <w:rPr>
                <w:rFonts w:ascii="Arial" w:hAnsi="Arial" w:cs="Arial"/>
                <w:sz w:val="22"/>
                <w:szCs w:val="22"/>
              </w:rPr>
              <w:t>63.50</w:t>
            </w:r>
          </w:p>
        </w:tc>
        <w:tc>
          <w:tcPr>
            <w:tcW w:w="3099" w:type="dxa"/>
          </w:tcPr>
          <w:p w14:paraId="365BA8E3" w14:textId="1C14BF4D"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2580F">
              <w:rPr>
                <w:rFonts w:ascii="Arial" w:hAnsi="Arial" w:cs="Arial"/>
                <w:sz w:val="22"/>
                <w:szCs w:val="22"/>
              </w:rPr>
              <w:t>20.09</w:t>
            </w:r>
          </w:p>
        </w:tc>
      </w:tr>
      <w:tr w:rsidR="00217A16" w:rsidRPr="00B651CE" w14:paraId="6BDDC18E" w14:textId="77777777" w:rsidTr="00611D37">
        <w:trPr>
          <w:trHeight w:val="57"/>
        </w:trPr>
        <w:tc>
          <w:tcPr>
            <w:tcW w:w="3274" w:type="dxa"/>
          </w:tcPr>
          <w:p w14:paraId="1D7D1944"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Third Year</w:t>
            </w:r>
          </w:p>
        </w:tc>
        <w:tc>
          <w:tcPr>
            <w:tcW w:w="2618" w:type="dxa"/>
          </w:tcPr>
          <w:p w14:paraId="633F0311" w14:textId="45AED88C"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2580F">
              <w:rPr>
                <w:rFonts w:ascii="Arial" w:hAnsi="Arial" w:cs="Arial"/>
                <w:sz w:val="22"/>
                <w:szCs w:val="22"/>
              </w:rPr>
              <w:t>807.40</w:t>
            </w:r>
          </w:p>
        </w:tc>
        <w:tc>
          <w:tcPr>
            <w:tcW w:w="3099" w:type="dxa"/>
          </w:tcPr>
          <w:p w14:paraId="03659A51" w14:textId="47C228B2"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2580F">
              <w:rPr>
                <w:rFonts w:ascii="Arial" w:hAnsi="Arial" w:cs="Arial"/>
                <w:sz w:val="22"/>
                <w:szCs w:val="22"/>
              </w:rPr>
              <w:t>21.2</w:t>
            </w:r>
            <w:r w:rsidR="003739E3">
              <w:rPr>
                <w:rFonts w:ascii="Arial" w:hAnsi="Arial" w:cs="Arial"/>
                <w:sz w:val="22"/>
                <w:szCs w:val="22"/>
              </w:rPr>
              <w:t>4</w:t>
            </w:r>
          </w:p>
        </w:tc>
      </w:tr>
      <w:tr w:rsidR="00217A16" w:rsidRPr="00B651CE" w14:paraId="1B07D247" w14:textId="77777777" w:rsidTr="00611D37">
        <w:trPr>
          <w:trHeight w:val="57"/>
        </w:trPr>
        <w:tc>
          <w:tcPr>
            <w:tcW w:w="3274" w:type="dxa"/>
          </w:tcPr>
          <w:p w14:paraId="35576444" w14:textId="77777777" w:rsidR="00217A16" w:rsidRPr="00B651CE" w:rsidRDefault="00217A16" w:rsidP="00611D37">
            <w:pPr>
              <w:jc w:val="center"/>
              <w:rPr>
                <w:rFonts w:ascii="Arial" w:hAnsi="Arial" w:cs="Arial"/>
                <w:b/>
                <w:sz w:val="22"/>
                <w:szCs w:val="22"/>
              </w:rPr>
            </w:pPr>
            <w:r w:rsidRPr="00B651CE">
              <w:rPr>
                <w:rFonts w:ascii="Arial" w:hAnsi="Arial" w:cs="Arial"/>
                <w:b/>
                <w:sz w:val="22"/>
                <w:szCs w:val="22"/>
              </w:rPr>
              <w:t>Fourth Year</w:t>
            </w:r>
          </w:p>
        </w:tc>
        <w:tc>
          <w:tcPr>
            <w:tcW w:w="2618" w:type="dxa"/>
          </w:tcPr>
          <w:p w14:paraId="74AE4BF5" w14:textId="3BA400D2"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0394D">
              <w:rPr>
                <w:rFonts w:ascii="Arial" w:hAnsi="Arial" w:cs="Arial"/>
                <w:sz w:val="22"/>
                <w:szCs w:val="22"/>
              </w:rPr>
              <w:t>8</w:t>
            </w:r>
            <w:r w:rsidR="00586B81">
              <w:rPr>
                <w:rFonts w:ascii="Arial" w:hAnsi="Arial" w:cs="Arial"/>
                <w:sz w:val="22"/>
                <w:szCs w:val="22"/>
              </w:rPr>
              <w:t>77.60</w:t>
            </w:r>
          </w:p>
        </w:tc>
        <w:tc>
          <w:tcPr>
            <w:tcW w:w="3099" w:type="dxa"/>
          </w:tcPr>
          <w:p w14:paraId="5DA4EC3D" w14:textId="36345251" w:rsidR="00217A16" w:rsidRPr="0080394D" w:rsidRDefault="00217A16" w:rsidP="00611D37">
            <w:pPr>
              <w:jc w:val="center"/>
              <w:rPr>
                <w:rFonts w:ascii="Arial" w:hAnsi="Arial" w:cs="Arial"/>
                <w:sz w:val="22"/>
                <w:szCs w:val="22"/>
              </w:rPr>
            </w:pPr>
            <w:r w:rsidRPr="0080394D">
              <w:rPr>
                <w:rFonts w:ascii="Arial" w:hAnsi="Arial" w:cs="Arial"/>
                <w:sz w:val="22"/>
                <w:szCs w:val="22"/>
              </w:rPr>
              <w:t>$</w:t>
            </w:r>
            <w:r w:rsidR="0080394D">
              <w:rPr>
                <w:rFonts w:ascii="Arial" w:hAnsi="Arial" w:cs="Arial"/>
                <w:sz w:val="22"/>
                <w:szCs w:val="22"/>
              </w:rPr>
              <w:t>2</w:t>
            </w:r>
            <w:r w:rsidR="00586B81">
              <w:rPr>
                <w:rFonts w:ascii="Arial" w:hAnsi="Arial" w:cs="Arial"/>
                <w:sz w:val="22"/>
                <w:szCs w:val="22"/>
              </w:rPr>
              <w:t>3.09</w:t>
            </w:r>
          </w:p>
        </w:tc>
      </w:tr>
    </w:tbl>
    <w:p w14:paraId="161AB9C6" w14:textId="77777777" w:rsidR="00217A16" w:rsidRDefault="00217A16" w:rsidP="00217A16"/>
    <w:p w14:paraId="1A559B74" w14:textId="77777777" w:rsidR="00217A16" w:rsidRPr="008B35D6" w:rsidRDefault="00217A16" w:rsidP="00217A16"/>
    <w:tbl>
      <w:tblPr>
        <w:tblW w:w="52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5817"/>
        <w:gridCol w:w="2153"/>
      </w:tblGrid>
      <w:tr w:rsidR="00217A16" w:rsidRPr="008B35D6" w14:paraId="7109BC40" w14:textId="77777777" w:rsidTr="00611D37">
        <w:trPr>
          <w:trHeight w:val="501"/>
        </w:trPr>
        <w:tc>
          <w:tcPr>
            <w:tcW w:w="5000" w:type="pct"/>
            <w:gridSpan w:val="3"/>
            <w:shd w:val="clear" w:color="auto" w:fill="FFFF00"/>
            <w:vAlign w:val="center"/>
          </w:tcPr>
          <w:p w14:paraId="61395F4B" w14:textId="77777777" w:rsidR="00217A16" w:rsidRPr="008B35D6" w:rsidRDefault="00217A16" w:rsidP="00611D37">
            <w:pPr>
              <w:jc w:val="center"/>
              <w:rPr>
                <w:rFonts w:ascii="Arial" w:hAnsi="Arial" w:cs="Arial"/>
                <w:b/>
                <w:color w:val="FFFFFF" w:themeColor="background1"/>
                <w:sz w:val="22"/>
                <w:szCs w:val="22"/>
              </w:rPr>
            </w:pPr>
            <w:r w:rsidRPr="00B5598D">
              <w:rPr>
                <w:rFonts w:ascii="Arial" w:hAnsi="Arial" w:cs="Arial"/>
                <w:b/>
                <w:sz w:val="22"/>
                <w:szCs w:val="22"/>
              </w:rPr>
              <w:t>Allowances</w:t>
            </w:r>
          </w:p>
        </w:tc>
      </w:tr>
      <w:tr w:rsidR="00217A16" w:rsidRPr="008B35D6" w14:paraId="4EF668DA" w14:textId="77777777" w:rsidTr="00611D37">
        <w:trPr>
          <w:trHeight w:val="390"/>
        </w:trPr>
        <w:tc>
          <w:tcPr>
            <w:tcW w:w="913" w:type="pct"/>
            <w:shd w:val="clear" w:color="auto" w:fill="FFF2CC" w:themeFill="accent4" w:themeFillTint="33"/>
            <w:vAlign w:val="center"/>
          </w:tcPr>
          <w:p w14:paraId="1D87D4B2" w14:textId="77777777" w:rsidR="00217A16" w:rsidRPr="008B35D6" w:rsidRDefault="00217A16" w:rsidP="00611D37">
            <w:pPr>
              <w:jc w:val="center"/>
              <w:rPr>
                <w:rFonts w:ascii="Arial" w:hAnsi="Arial" w:cs="Arial"/>
                <w:b/>
                <w:sz w:val="20"/>
                <w:szCs w:val="20"/>
              </w:rPr>
            </w:pPr>
            <w:r w:rsidRPr="008B35D6">
              <w:rPr>
                <w:rFonts w:ascii="Arial" w:hAnsi="Arial" w:cs="Arial"/>
                <w:b/>
                <w:sz w:val="20"/>
                <w:szCs w:val="20"/>
              </w:rPr>
              <w:t xml:space="preserve">Term </w:t>
            </w:r>
          </w:p>
        </w:tc>
        <w:tc>
          <w:tcPr>
            <w:tcW w:w="2983" w:type="pct"/>
            <w:shd w:val="clear" w:color="auto" w:fill="FFF2CC" w:themeFill="accent4" w:themeFillTint="33"/>
            <w:vAlign w:val="center"/>
          </w:tcPr>
          <w:p w14:paraId="7EF76470" w14:textId="77777777" w:rsidR="00217A16" w:rsidRPr="008B35D6" w:rsidRDefault="00217A16" w:rsidP="00611D37">
            <w:pPr>
              <w:jc w:val="center"/>
              <w:rPr>
                <w:rFonts w:ascii="Arial" w:hAnsi="Arial" w:cs="Arial"/>
                <w:b/>
                <w:sz w:val="20"/>
                <w:szCs w:val="20"/>
              </w:rPr>
            </w:pPr>
            <w:r w:rsidRPr="008B35D6">
              <w:rPr>
                <w:rFonts w:ascii="Arial" w:hAnsi="Arial" w:cs="Arial"/>
                <w:b/>
                <w:sz w:val="20"/>
                <w:szCs w:val="20"/>
              </w:rPr>
              <w:t>Description</w:t>
            </w:r>
          </w:p>
        </w:tc>
        <w:tc>
          <w:tcPr>
            <w:tcW w:w="1105" w:type="pct"/>
            <w:shd w:val="clear" w:color="auto" w:fill="FFF2CC" w:themeFill="accent4" w:themeFillTint="33"/>
            <w:vAlign w:val="center"/>
          </w:tcPr>
          <w:p w14:paraId="73D50A3B" w14:textId="77777777" w:rsidR="00217A16" w:rsidRPr="008B35D6" w:rsidRDefault="00217A16" w:rsidP="00611D37">
            <w:pPr>
              <w:jc w:val="center"/>
              <w:rPr>
                <w:rFonts w:ascii="Arial" w:hAnsi="Arial" w:cs="Arial"/>
                <w:b/>
                <w:sz w:val="20"/>
                <w:szCs w:val="20"/>
              </w:rPr>
            </w:pPr>
            <w:r w:rsidRPr="008B35D6">
              <w:rPr>
                <w:rFonts w:ascii="Arial" w:hAnsi="Arial" w:cs="Arial"/>
                <w:b/>
                <w:sz w:val="20"/>
                <w:szCs w:val="20"/>
              </w:rPr>
              <w:t>Amount</w:t>
            </w:r>
          </w:p>
        </w:tc>
      </w:tr>
      <w:tr w:rsidR="00217A16" w:rsidRPr="008B35D6" w14:paraId="35CE913C" w14:textId="77777777" w:rsidTr="00611D37">
        <w:trPr>
          <w:trHeight w:val="1056"/>
        </w:trPr>
        <w:tc>
          <w:tcPr>
            <w:tcW w:w="913" w:type="pct"/>
            <w:vAlign w:val="center"/>
          </w:tcPr>
          <w:p w14:paraId="5E2150EE" w14:textId="77777777" w:rsidR="00217A16" w:rsidRPr="008B35D6" w:rsidRDefault="00217A16" w:rsidP="00611D37">
            <w:pPr>
              <w:pStyle w:val="Default"/>
              <w:jc w:val="center"/>
              <w:rPr>
                <w:rFonts w:ascii="Arial" w:hAnsi="Arial" w:cs="Arial"/>
                <w:b/>
                <w:bCs/>
                <w:sz w:val="20"/>
                <w:szCs w:val="20"/>
              </w:rPr>
            </w:pPr>
            <w:r>
              <w:rPr>
                <w:rFonts w:ascii="Arial" w:hAnsi="Arial" w:cs="Arial"/>
                <w:b/>
                <w:bCs/>
                <w:sz w:val="20"/>
                <w:szCs w:val="20"/>
              </w:rPr>
              <w:t>Visual Display Terminal A</w:t>
            </w:r>
            <w:r w:rsidRPr="008B35D6">
              <w:rPr>
                <w:rFonts w:ascii="Arial" w:hAnsi="Arial" w:cs="Arial"/>
                <w:b/>
                <w:bCs/>
                <w:sz w:val="20"/>
                <w:szCs w:val="20"/>
              </w:rPr>
              <w:t>llowance</w:t>
            </w:r>
          </w:p>
          <w:p w14:paraId="3F2A9D38" w14:textId="008F0DBE" w:rsidR="00217A16" w:rsidRPr="008B35D6" w:rsidRDefault="00217A16" w:rsidP="00611D37">
            <w:pPr>
              <w:pStyle w:val="Default"/>
              <w:jc w:val="center"/>
              <w:rPr>
                <w:rFonts w:ascii="Arial" w:hAnsi="Arial" w:cs="Arial"/>
                <w:b/>
                <w:sz w:val="20"/>
                <w:szCs w:val="20"/>
              </w:rPr>
            </w:pPr>
            <w:r>
              <w:rPr>
                <w:rFonts w:ascii="Arial" w:hAnsi="Arial" w:cs="Arial"/>
                <w:b/>
                <w:bCs/>
                <w:sz w:val="20"/>
                <w:szCs w:val="20"/>
              </w:rPr>
              <w:t>(Clause 25.1(a</w:t>
            </w:r>
            <w:r w:rsidRPr="008B35D6">
              <w:rPr>
                <w:rFonts w:ascii="Arial" w:hAnsi="Arial" w:cs="Arial"/>
                <w:b/>
                <w:bCs/>
                <w:sz w:val="20"/>
                <w:szCs w:val="20"/>
              </w:rPr>
              <w:t>)</w:t>
            </w:r>
            <w:r w:rsidR="00E33CBB">
              <w:rPr>
                <w:rFonts w:ascii="Arial" w:hAnsi="Arial" w:cs="Arial"/>
                <w:b/>
                <w:bCs/>
                <w:sz w:val="20"/>
                <w:szCs w:val="20"/>
              </w:rPr>
              <w:t>)</w:t>
            </w:r>
          </w:p>
        </w:tc>
        <w:tc>
          <w:tcPr>
            <w:tcW w:w="2983" w:type="pct"/>
            <w:vAlign w:val="center"/>
          </w:tcPr>
          <w:p w14:paraId="60DE3041" w14:textId="77777777" w:rsidR="00217A16" w:rsidRPr="008B35D6" w:rsidRDefault="00217A16" w:rsidP="0008524A">
            <w:pPr>
              <w:pStyle w:val="Block1"/>
              <w:spacing w:before="0"/>
              <w:rPr>
                <w:rFonts w:ascii="Arial" w:hAnsi="Arial" w:cs="Arial"/>
                <w:sz w:val="20"/>
                <w:szCs w:val="20"/>
              </w:rPr>
            </w:pPr>
            <w:r w:rsidRPr="0040134B">
              <w:rPr>
                <w:rFonts w:ascii="Arial" w:hAnsi="Arial" w:cs="Arial"/>
                <w:sz w:val="20"/>
                <w:szCs w:val="20"/>
                <w:lang w:val="en-AU"/>
              </w:rPr>
              <w:t>To be paid the allowance, an employee will be trained and/or have been engaged on a visual display terminal in production on a fully integrated online front end system for advertising and/or editorial input. Apprentices will only be paid the allowance from the commencement of the third year of apprenticeship where the apprentice is engaged in production.</w:t>
            </w:r>
          </w:p>
        </w:tc>
        <w:tc>
          <w:tcPr>
            <w:tcW w:w="1105" w:type="pct"/>
            <w:vAlign w:val="center"/>
          </w:tcPr>
          <w:p w14:paraId="46EE0F52" w14:textId="5AA8ECA7" w:rsidR="00217A16" w:rsidRPr="008B35D6" w:rsidRDefault="003739E3" w:rsidP="00611D37">
            <w:pPr>
              <w:jc w:val="center"/>
              <w:rPr>
                <w:rFonts w:ascii="Arial" w:hAnsi="Arial" w:cs="Arial"/>
                <w:sz w:val="20"/>
                <w:szCs w:val="20"/>
              </w:rPr>
            </w:pPr>
            <w:r w:rsidRPr="003739E3">
              <w:rPr>
                <w:rFonts w:ascii="Arial" w:hAnsi="Arial" w:cs="Arial"/>
                <w:b/>
                <w:bCs/>
                <w:sz w:val="20"/>
                <w:szCs w:val="20"/>
              </w:rPr>
              <w:t>$1.15</w:t>
            </w:r>
            <w:r>
              <w:rPr>
                <w:rFonts w:ascii="Arial" w:hAnsi="Arial" w:cs="Arial"/>
                <w:sz w:val="20"/>
                <w:szCs w:val="20"/>
              </w:rPr>
              <w:t xml:space="preserve"> per hour</w:t>
            </w:r>
          </w:p>
        </w:tc>
      </w:tr>
      <w:tr w:rsidR="00217A16" w:rsidRPr="008B35D6" w14:paraId="49E6D2CB" w14:textId="77777777" w:rsidTr="00611D37">
        <w:trPr>
          <w:trHeight w:val="1200"/>
        </w:trPr>
        <w:tc>
          <w:tcPr>
            <w:tcW w:w="913" w:type="pct"/>
            <w:vAlign w:val="center"/>
          </w:tcPr>
          <w:p w14:paraId="50A67979" w14:textId="77777777" w:rsidR="00217A16" w:rsidRPr="008B35D6" w:rsidRDefault="00217A16" w:rsidP="00611D37">
            <w:pPr>
              <w:jc w:val="center"/>
              <w:rPr>
                <w:rFonts w:ascii="Arial" w:hAnsi="Arial" w:cs="Arial"/>
                <w:b/>
                <w:sz w:val="20"/>
                <w:szCs w:val="20"/>
              </w:rPr>
            </w:pPr>
            <w:r>
              <w:rPr>
                <w:rFonts w:ascii="Arial" w:hAnsi="Arial" w:cs="Arial"/>
                <w:b/>
                <w:sz w:val="20"/>
                <w:szCs w:val="20"/>
              </w:rPr>
              <w:t xml:space="preserve">Inserting </w:t>
            </w:r>
            <w:r w:rsidRPr="008B35D6">
              <w:rPr>
                <w:rFonts w:ascii="Arial" w:hAnsi="Arial" w:cs="Arial"/>
                <w:b/>
                <w:sz w:val="20"/>
                <w:szCs w:val="20"/>
              </w:rPr>
              <w:t>Allowance</w:t>
            </w:r>
          </w:p>
          <w:p w14:paraId="1D8EE629" w14:textId="166C78C5" w:rsidR="00217A16" w:rsidRPr="008B35D6" w:rsidRDefault="00217A16" w:rsidP="00611D37">
            <w:pPr>
              <w:jc w:val="center"/>
              <w:rPr>
                <w:rFonts w:ascii="Arial" w:hAnsi="Arial" w:cs="Arial"/>
                <w:b/>
                <w:sz w:val="20"/>
                <w:szCs w:val="20"/>
              </w:rPr>
            </w:pPr>
            <w:r>
              <w:rPr>
                <w:rFonts w:ascii="Arial" w:hAnsi="Arial" w:cs="Arial"/>
                <w:b/>
                <w:sz w:val="20"/>
                <w:szCs w:val="20"/>
              </w:rPr>
              <w:t>(Clause 25.1(b</w:t>
            </w:r>
            <w:r w:rsidRPr="008B35D6">
              <w:rPr>
                <w:rFonts w:ascii="Arial" w:hAnsi="Arial" w:cs="Arial"/>
                <w:b/>
                <w:sz w:val="20"/>
                <w:szCs w:val="20"/>
              </w:rPr>
              <w:t>)</w:t>
            </w:r>
            <w:r w:rsidR="0008524A">
              <w:rPr>
                <w:rFonts w:ascii="Arial" w:hAnsi="Arial" w:cs="Arial"/>
                <w:b/>
                <w:sz w:val="20"/>
                <w:szCs w:val="20"/>
              </w:rPr>
              <w:t>)</w:t>
            </w:r>
          </w:p>
        </w:tc>
        <w:tc>
          <w:tcPr>
            <w:tcW w:w="2983" w:type="pct"/>
            <w:vAlign w:val="center"/>
          </w:tcPr>
          <w:p w14:paraId="0E206626" w14:textId="77777777" w:rsidR="00217A16" w:rsidRPr="008B35D6" w:rsidRDefault="00217A16" w:rsidP="0008524A">
            <w:pPr>
              <w:pStyle w:val="Default"/>
              <w:rPr>
                <w:rFonts w:ascii="Arial" w:hAnsi="Arial" w:cs="Arial"/>
                <w:sz w:val="20"/>
                <w:szCs w:val="20"/>
              </w:rPr>
            </w:pPr>
            <w:r w:rsidRPr="0040134B">
              <w:rPr>
                <w:rFonts w:ascii="Arial" w:hAnsi="Arial" w:cs="Arial"/>
                <w:sz w:val="20"/>
                <w:szCs w:val="20"/>
                <w:lang w:val="en-AU"/>
              </w:rPr>
              <w:t>Employees in a newspaper office engaged in manual inserting work and classified at classification level 2</w:t>
            </w:r>
            <w:r>
              <w:rPr>
                <w:rFonts w:ascii="Arial" w:hAnsi="Arial" w:cs="Arial"/>
                <w:sz w:val="20"/>
                <w:szCs w:val="20"/>
                <w:lang w:val="en-AU"/>
              </w:rPr>
              <w:t>.</w:t>
            </w:r>
            <w:r w:rsidRPr="0040134B">
              <w:rPr>
                <w:rFonts w:ascii="Arial" w:hAnsi="Arial" w:cs="Arial"/>
                <w:sz w:val="20"/>
                <w:szCs w:val="20"/>
                <w:lang w:val="en-AU"/>
              </w:rPr>
              <w:t xml:space="preserve"> </w:t>
            </w:r>
          </w:p>
        </w:tc>
        <w:tc>
          <w:tcPr>
            <w:tcW w:w="1105" w:type="pct"/>
            <w:vAlign w:val="center"/>
          </w:tcPr>
          <w:p w14:paraId="0BFB7C93" w14:textId="7A3874F7" w:rsidR="00217A16" w:rsidRPr="008B35D6" w:rsidRDefault="00424152" w:rsidP="00611D37">
            <w:pPr>
              <w:jc w:val="center"/>
              <w:rPr>
                <w:rFonts w:ascii="Arial" w:hAnsi="Arial" w:cs="Arial"/>
                <w:sz w:val="20"/>
                <w:szCs w:val="20"/>
              </w:rPr>
            </w:pPr>
            <w:r w:rsidRPr="00424152">
              <w:rPr>
                <w:rFonts w:ascii="Arial" w:hAnsi="Arial" w:cs="Arial"/>
                <w:b/>
                <w:bCs/>
                <w:sz w:val="20"/>
                <w:szCs w:val="20"/>
              </w:rPr>
              <w:t>$0.69</w:t>
            </w:r>
            <w:r>
              <w:rPr>
                <w:rFonts w:ascii="Arial" w:hAnsi="Arial" w:cs="Arial"/>
                <w:sz w:val="20"/>
                <w:szCs w:val="20"/>
              </w:rPr>
              <w:t xml:space="preserve"> per hour</w:t>
            </w:r>
          </w:p>
        </w:tc>
      </w:tr>
      <w:tr w:rsidR="00217A16" w:rsidRPr="008B35D6" w14:paraId="0780E8EF" w14:textId="77777777" w:rsidTr="00611D37">
        <w:trPr>
          <w:trHeight w:val="1135"/>
        </w:trPr>
        <w:tc>
          <w:tcPr>
            <w:tcW w:w="913" w:type="pct"/>
            <w:vAlign w:val="center"/>
          </w:tcPr>
          <w:p w14:paraId="373182D9" w14:textId="77777777" w:rsidR="00217A16" w:rsidRPr="008B35D6" w:rsidRDefault="00217A16" w:rsidP="00611D37">
            <w:pPr>
              <w:jc w:val="center"/>
              <w:rPr>
                <w:rFonts w:ascii="Arial" w:hAnsi="Arial" w:cs="Arial"/>
                <w:b/>
                <w:sz w:val="20"/>
                <w:szCs w:val="20"/>
              </w:rPr>
            </w:pPr>
            <w:r>
              <w:rPr>
                <w:rFonts w:ascii="Arial" w:hAnsi="Arial" w:cs="Arial"/>
                <w:b/>
                <w:sz w:val="20"/>
                <w:szCs w:val="20"/>
              </w:rPr>
              <w:t xml:space="preserve">First Aid </w:t>
            </w:r>
            <w:r w:rsidRPr="008B35D6">
              <w:rPr>
                <w:rFonts w:ascii="Arial" w:hAnsi="Arial" w:cs="Arial"/>
                <w:b/>
                <w:sz w:val="20"/>
                <w:szCs w:val="20"/>
              </w:rPr>
              <w:t>Allowance</w:t>
            </w:r>
          </w:p>
          <w:p w14:paraId="01759527" w14:textId="5A61D310" w:rsidR="00217A16" w:rsidRPr="008B35D6" w:rsidRDefault="00217A16" w:rsidP="00611D37">
            <w:pPr>
              <w:jc w:val="center"/>
              <w:rPr>
                <w:rFonts w:ascii="Arial" w:hAnsi="Arial" w:cs="Arial"/>
                <w:b/>
                <w:sz w:val="20"/>
                <w:szCs w:val="20"/>
              </w:rPr>
            </w:pPr>
            <w:r>
              <w:rPr>
                <w:rFonts w:ascii="Arial" w:hAnsi="Arial" w:cs="Arial"/>
                <w:b/>
                <w:sz w:val="20"/>
                <w:szCs w:val="20"/>
              </w:rPr>
              <w:t>(Clause 25.2(</w:t>
            </w:r>
            <w:r>
              <w:rPr>
                <w:rFonts w:ascii="Arial" w:hAnsi="Arial" w:cs="Arial"/>
                <w:b/>
                <w:sz w:val="20"/>
                <w:szCs w:val="20"/>
              </w:rPr>
              <w:br/>
              <w:t>a</w:t>
            </w:r>
            <w:r w:rsidRPr="008B35D6">
              <w:rPr>
                <w:rFonts w:ascii="Arial" w:hAnsi="Arial" w:cs="Arial"/>
                <w:b/>
                <w:sz w:val="20"/>
                <w:szCs w:val="20"/>
              </w:rPr>
              <w:t>)</w:t>
            </w:r>
            <w:r w:rsidR="0008524A">
              <w:rPr>
                <w:rFonts w:ascii="Arial" w:hAnsi="Arial" w:cs="Arial"/>
                <w:b/>
                <w:sz w:val="20"/>
                <w:szCs w:val="20"/>
              </w:rPr>
              <w:t>)</w:t>
            </w:r>
          </w:p>
        </w:tc>
        <w:tc>
          <w:tcPr>
            <w:tcW w:w="2983" w:type="pct"/>
            <w:vAlign w:val="center"/>
          </w:tcPr>
          <w:p w14:paraId="16E7B63D" w14:textId="77777777" w:rsidR="00217A16" w:rsidRPr="008B35D6" w:rsidRDefault="00217A16" w:rsidP="0008524A">
            <w:pPr>
              <w:pStyle w:val="Default"/>
              <w:rPr>
                <w:rFonts w:ascii="Arial" w:hAnsi="Arial" w:cs="Arial"/>
                <w:sz w:val="20"/>
                <w:szCs w:val="20"/>
              </w:rPr>
            </w:pPr>
            <w:r w:rsidRPr="00A95EB2">
              <w:rPr>
                <w:rFonts w:ascii="Arial" w:hAnsi="Arial" w:cs="Arial"/>
                <w:sz w:val="20"/>
                <w:szCs w:val="20"/>
                <w:lang w:val="en-AU"/>
              </w:rPr>
              <w:t>An employee who has been trained to render first aid and who is the current holder of appropriate first aid qualifications such as a certificate from St John Ambulance or a similar body if appointed by their employer to perform first aid duty.</w:t>
            </w:r>
          </w:p>
        </w:tc>
        <w:tc>
          <w:tcPr>
            <w:tcW w:w="1105" w:type="pct"/>
            <w:vAlign w:val="center"/>
          </w:tcPr>
          <w:p w14:paraId="5246F70F" w14:textId="5518EECF" w:rsidR="00217A16" w:rsidRPr="008B35D6" w:rsidRDefault="00424152" w:rsidP="00611D37">
            <w:pPr>
              <w:jc w:val="center"/>
              <w:rPr>
                <w:rFonts w:ascii="Arial" w:hAnsi="Arial" w:cs="Arial"/>
                <w:sz w:val="20"/>
                <w:szCs w:val="20"/>
              </w:rPr>
            </w:pPr>
            <w:r w:rsidRPr="00424152">
              <w:rPr>
                <w:rFonts w:ascii="Arial" w:hAnsi="Arial" w:cs="Arial"/>
                <w:b/>
                <w:bCs/>
                <w:sz w:val="20"/>
                <w:szCs w:val="20"/>
              </w:rPr>
              <w:t>$17.82</w:t>
            </w:r>
            <w:r>
              <w:rPr>
                <w:rFonts w:ascii="Arial" w:hAnsi="Arial" w:cs="Arial"/>
                <w:sz w:val="20"/>
                <w:szCs w:val="20"/>
              </w:rPr>
              <w:t xml:space="preserve"> per week</w:t>
            </w:r>
          </w:p>
        </w:tc>
      </w:tr>
      <w:tr w:rsidR="00217A16" w:rsidRPr="008B35D6" w14:paraId="597EF03A" w14:textId="77777777" w:rsidTr="000852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4"/>
        </w:trPr>
        <w:tc>
          <w:tcPr>
            <w:tcW w:w="913" w:type="pct"/>
            <w:vAlign w:val="center"/>
          </w:tcPr>
          <w:p w14:paraId="7774D8F6" w14:textId="77777777" w:rsidR="00217A16" w:rsidRPr="008B35D6" w:rsidRDefault="00217A16" w:rsidP="00611D37">
            <w:pPr>
              <w:jc w:val="center"/>
              <w:rPr>
                <w:rFonts w:ascii="Arial" w:hAnsi="Arial" w:cs="Arial"/>
                <w:b/>
                <w:bCs/>
                <w:sz w:val="20"/>
                <w:szCs w:val="20"/>
              </w:rPr>
            </w:pPr>
            <w:r w:rsidRPr="008B35D6">
              <w:rPr>
                <w:rFonts w:ascii="Arial" w:hAnsi="Arial" w:cs="Arial"/>
                <w:sz w:val="20"/>
                <w:szCs w:val="20"/>
              </w:rPr>
              <w:br w:type="page"/>
            </w:r>
            <w:r w:rsidRPr="008B35D6">
              <w:rPr>
                <w:rFonts w:ascii="Arial" w:hAnsi="Arial" w:cs="Arial"/>
                <w:b/>
                <w:bCs/>
                <w:sz w:val="20"/>
                <w:szCs w:val="20"/>
              </w:rPr>
              <w:t xml:space="preserve">Meal </w:t>
            </w:r>
            <w:r>
              <w:rPr>
                <w:rFonts w:ascii="Arial" w:hAnsi="Arial" w:cs="Arial"/>
                <w:b/>
                <w:bCs/>
                <w:sz w:val="20"/>
                <w:szCs w:val="20"/>
              </w:rPr>
              <w:t>A</w:t>
            </w:r>
            <w:r w:rsidRPr="008B35D6">
              <w:rPr>
                <w:rFonts w:ascii="Arial" w:hAnsi="Arial" w:cs="Arial"/>
                <w:b/>
                <w:bCs/>
                <w:sz w:val="20"/>
                <w:szCs w:val="20"/>
              </w:rPr>
              <w:t>llowances</w:t>
            </w:r>
          </w:p>
          <w:p w14:paraId="58B441CA" w14:textId="6710B18F" w:rsidR="00217A16" w:rsidRPr="008B35D6" w:rsidRDefault="00217A16" w:rsidP="00611D37">
            <w:pPr>
              <w:jc w:val="center"/>
              <w:rPr>
                <w:rFonts w:ascii="Arial" w:hAnsi="Arial" w:cs="Arial"/>
                <w:b/>
                <w:sz w:val="20"/>
                <w:szCs w:val="20"/>
              </w:rPr>
            </w:pPr>
            <w:r>
              <w:rPr>
                <w:rFonts w:ascii="Arial" w:hAnsi="Arial" w:cs="Arial"/>
                <w:b/>
                <w:bCs/>
                <w:sz w:val="20"/>
                <w:szCs w:val="20"/>
              </w:rPr>
              <w:t>(Clause 25.2(b</w:t>
            </w:r>
            <w:r w:rsidRPr="008B35D6">
              <w:rPr>
                <w:rFonts w:ascii="Arial" w:hAnsi="Arial" w:cs="Arial"/>
                <w:b/>
                <w:bCs/>
                <w:sz w:val="20"/>
                <w:szCs w:val="20"/>
              </w:rPr>
              <w:t>)</w:t>
            </w:r>
            <w:r w:rsidR="0008524A">
              <w:rPr>
                <w:rFonts w:ascii="Arial" w:hAnsi="Arial" w:cs="Arial"/>
                <w:b/>
                <w:bCs/>
                <w:sz w:val="20"/>
                <w:szCs w:val="20"/>
              </w:rPr>
              <w:t>)</w:t>
            </w:r>
          </w:p>
        </w:tc>
        <w:tc>
          <w:tcPr>
            <w:tcW w:w="2983" w:type="pct"/>
            <w:vAlign w:val="center"/>
          </w:tcPr>
          <w:p w14:paraId="164CB5EE" w14:textId="77777777" w:rsidR="00217A16" w:rsidRDefault="00217A16" w:rsidP="0008524A">
            <w:pPr>
              <w:rPr>
                <w:rFonts w:ascii="Arial" w:hAnsi="Arial" w:cs="Arial"/>
                <w:b/>
                <w:bCs/>
                <w:sz w:val="20"/>
                <w:szCs w:val="20"/>
              </w:rPr>
            </w:pPr>
          </w:p>
          <w:p w14:paraId="17EC333F" w14:textId="77777777" w:rsidR="00217A16" w:rsidRPr="00CA0519" w:rsidRDefault="00217A16" w:rsidP="0008524A">
            <w:pPr>
              <w:rPr>
                <w:rFonts w:ascii="Arial" w:hAnsi="Arial" w:cs="Arial"/>
                <w:sz w:val="20"/>
                <w:szCs w:val="20"/>
              </w:rPr>
            </w:pPr>
            <w:r w:rsidRPr="00CA0519">
              <w:rPr>
                <w:rFonts w:ascii="Arial" w:hAnsi="Arial" w:cs="Arial"/>
                <w:b/>
                <w:bCs/>
                <w:sz w:val="20"/>
                <w:szCs w:val="20"/>
              </w:rPr>
              <w:t>(i)</w:t>
            </w:r>
            <w:r w:rsidRPr="00CA0519">
              <w:rPr>
                <w:rFonts w:ascii="Arial" w:hAnsi="Arial" w:cs="Arial"/>
                <w:sz w:val="20"/>
                <w:szCs w:val="20"/>
              </w:rPr>
              <w:t> an employee or an adult apprentice (other than a junior or an apprentice) is required to work overtime for more than one and a half hours without being notified on the previous day or earlier that the employee will be so required to work;</w:t>
            </w:r>
          </w:p>
          <w:p w14:paraId="5B76ABD0" w14:textId="77777777" w:rsidR="00217A16" w:rsidRPr="00CA0519" w:rsidRDefault="00217A16" w:rsidP="0008524A">
            <w:pPr>
              <w:rPr>
                <w:rFonts w:ascii="Arial" w:hAnsi="Arial" w:cs="Arial"/>
                <w:sz w:val="20"/>
                <w:szCs w:val="20"/>
              </w:rPr>
            </w:pPr>
            <w:r w:rsidRPr="00CA0519">
              <w:rPr>
                <w:rFonts w:ascii="Arial" w:hAnsi="Arial" w:cs="Arial"/>
                <w:b/>
                <w:bCs/>
                <w:sz w:val="20"/>
                <w:szCs w:val="20"/>
              </w:rPr>
              <w:t>(ii)</w:t>
            </w:r>
            <w:r w:rsidRPr="00CA0519">
              <w:rPr>
                <w:rFonts w:ascii="Arial" w:hAnsi="Arial" w:cs="Arial"/>
                <w:sz w:val="20"/>
                <w:szCs w:val="20"/>
              </w:rPr>
              <w:t> an employee or an adult apprentice (other than a junior or an apprentice) has been so notified of such overtime and then is not required to work such overtime;</w:t>
            </w:r>
          </w:p>
          <w:p w14:paraId="72AA1FAE" w14:textId="77777777" w:rsidR="00217A16" w:rsidRPr="00CA0519" w:rsidRDefault="00217A16" w:rsidP="0008524A">
            <w:pPr>
              <w:rPr>
                <w:rFonts w:ascii="Arial" w:hAnsi="Arial" w:cs="Arial"/>
                <w:sz w:val="20"/>
                <w:szCs w:val="20"/>
              </w:rPr>
            </w:pPr>
            <w:r w:rsidRPr="00CA0519">
              <w:rPr>
                <w:rFonts w:ascii="Arial" w:hAnsi="Arial" w:cs="Arial"/>
                <w:b/>
                <w:bCs/>
                <w:sz w:val="20"/>
                <w:szCs w:val="20"/>
              </w:rPr>
              <w:t>(iii)</w:t>
            </w:r>
            <w:r w:rsidRPr="00CA0519">
              <w:rPr>
                <w:rFonts w:ascii="Arial" w:hAnsi="Arial" w:cs="Arial"/>
                <w:sz w:val="20"/>
                <w:szCs w:val="20"/>
              </w:rPr>
              <w:t> a junior or an apprentice (other than an adult apprentice) is required to work overtime for more than one and a half hours;</w:t>
            </w:r>
          </w:p>
          <w:p w14:paraId="038E3D3E" w14:textId="77777777" w:rsidR="00217A16" w:rsidRPr="00CA0519" w:rsidRDefault="00217A16" w:rsidP="0008524A">
            <w:pPr>
              <w:rPr>
                <w:rFonts w:ascii="Arial" w:hAnsi="Arial" w:cs="Arial"/>
                <w:sz w:val="20"/>
                <w:szCs w:val="20"/>
              </w:rPr>
            </w:pPr>
            <w:r w:rsidRPr="00CA0519">
              <w:rPr>
                <w:rFonts w:ascii="Arial" w:hAnsi="Arial" w:cs="Arial"/>
                <w:b/>
                <w:bCs/>
                <w:sz w:val="20"/>
                <w:szCs w:val="20"/>
              </w:rPr>
              <w:t>(iv)</w:t>
            </w:r>
            <w:r w:rsidRPr="00CA0519">
              <w:rPr>
                <w:rFonts w:ascii="Arial" w:hAnsi="Arial" w:cs="Arial"/>
                <w:sz w:val="20"/>
                <w:szCs w:val="20"/>
              </w:rPr>
              <w:t> an employee works overtime for three hours after the employee’s ordinary finishing time and does not take a meal break in accordance with clause </w:t>
            </w:r>
            <w:hyperlink r:id="rId11" w:anchor="P1187_119802" w:history="1">
              <w:r w:rsidRPr="00CA0519">
                <w:rPr>
                  <w:rStyle w:val="Hyperlink"/>
                  <w:rFonts w:ascii="Arial" w:hAnsi="Arial" w:cs="Arial"/>
                  <w:sz w:val="20"/>
                  <w:szCs w:val="20"/>
                </w:rPr>
                <w:t>32</w:t>
              </w:r>
            </w:hyperlink>
            <w:r w:rsidRPr="00CA0519">
              <w:rPr>
                <w:rFonts w:ascii="Arial" w:hAnsi="Arial" w:cs="Arial"/>
                <w:sz w:val="20"/>
                <w:szCs w:val="20"/>
              </w:rPr>
              <w:t>—</w:t>
            </w:r>
            <w:hyperlink r:id="rId12" w:anchor="P1187_119802" w:history="1">
              <w:r w:rsidRPr="00CA0519">
                <w:rPr>
                  <w:rStyle w:val="Hyperlink"/>
                  <w:rFonts w:ascii="Arial" w:hAnsi="Arial" w:cs="Arial"/>
                  <w:sz w:val="20"/>
                  <w:szCs w:val="20"/>
                </w:rPr>
                <w:t>Meal breaks</w:t>
              </w:r>
            </w:hyperlink>
            <w:r w:rsidRPr="00CA0519">
              <w:rPr>
                <w:rFonts w:ascii="Arial" w:hAnsi="Arial" w:cs="Arial"/>
                <w:sz w:val="20"/>
                <w:szCs w:val="20"/>
              </w:rPr>
              <w:t>;or</w:t>
            </w:r>
          </w:p>
          <w:p w14:paraId="02D01DB6" w14:textId="77777777" w:rsidR="00217A16" w:rsidRPr="00CA0519" w:rsidRDefault="00217A16" w:rsidP="0008524A">
            <w:pPr>
              <w:rPr>
                <w:rFonts w:ascii="Arial" w:hAnsi="Arial" w:cs="Arial"/>
                <w:sz w:val="20"/>
                <w:szCs w:val="20"/>
              </w:rPr>
            </w:pPr>
            <w:r w:rsidRPr="00CA0519">
              <w:rPr>
                <w:rFonts w:ascii="Arial" w:hAnsi="Arial" w:cs="Arial"/>
                <w:b/>
                <w:bCs/>
                <w:sz w:val="20"/>
                <w:szCs w:val="20"/>
              </w:rPr>
              <w:t>(v)</w:t>
            </w:r>
            <w:r w:rsidRPr="00CA0519">
              <w:rPr>
                <w:rFonts w:ascii="Arial" w:hAnsi="Arial" w:cs="Arial"/>
                <w:sz w:val="20"/>
                <w:szCs w:val="20"/>
              </w:rPr>
              <w:t> an employee takes a subsequent meal break in accordance with clause </w:t>
            </w:r>
            <w:hyperlink r:id="rId13" w:anchor="P1187_119802" w:history="1">
              <w:r w:rsidRPr="00CA0519">
                <w:rPr>
                  <w:rStyle w:val="Hyperlink"/>
                  <w:rFonts w:ascii="Arial" w:hAnsi="Arial" w:cs="Arial"/>
                  <w:sz w:val="20"/>
                  <w:szCs w:val="20"/>
                </w:rPr>
                <w:t>32</w:t>
              </w:r>
            </w:hyperlink>
            <w:r w:rsidRPr="00CA0519">
              <w:rPr>
                <w:rFonts w:ascii="Arial" w:hAnsi="Arial" w:cs="Arial"/>
                <w:sz w:val="20"/>
                <w:szCs w:val="20"/>
              </w:rPr>
              <w:t> when working overtime.</w:t>
            </w:r>
          </w:p>
          <w:p w14:paraId="05108CB6" w14:textId="77777777" w:rsidR="00217A16" w:rsidRDefault="00217A16" w:rsidP="0008524A">
            <w:pPr>
              <w:rPr>
                <w:rFonts w:ascii="Arial" w:hAnsi="Arial" w:cs="Arial"/>
                <w:sz w:val="20"/>
                <w:szCs w:val="20"/>
                <w:lang w:val="en-US"/>
              </w:rPr>
            </w:pPr>
          </w:p>
        </w:tc>
        <w:tc>
          <w:tcPr>
            <w:tcW w:w="1105" w:type="pct"/>
            <w:vAlign w:val="center"/>
          </w:tcPr>
          <w:p w14:paraId="66F2E16F" w14:textId="77777777" w:rsidR="00217A16" w:rsidRDefault="00217A16" w:rsidP="00611D37">
            <w:pPr>
              <w:spacing w:line="276" w:lineRule="auto"/>
              <w:jc w:val="center"/>
              <w:rPr>
                <w:rFonts w:ascii="Arial" w:hAnsi="Arial" w:cs="Arial"/>
                <w:b/>
                <w:sz w:val="20"/>
                <w:szCs w:val="20"/>
                <w:lang w:val="en-US"/>
              </w:rPr>
            </w:pPr>
          </w:p>
          <w:p w14:paraId="0EBF3C74" w14:textId="6CEA1D55" w:rsidR="00217A16" w:rsidRPr="00CA0519" w:rsidRDefault="00217A16" w:rsidP="00611D37">
            <w:pPr>
              <w:spacing w:line="276" w:lineRule="auto"/>
              <w:jc w:val="center"/>
              <w:rPr>
                <w:rFonts w:ascii="Arial" w:hAnsi="Arial" w:cs="Arial"/>
                <w:sz w:val="20"/>
                <w:szCs w:val="20"/>
                <w:lang w:val="en-US"/>
              </w:rPr>
            </w:pPr>
            <w:r w:rsidRPr="00CA0519">
              <w:rPr>
                <w:rFonts w:ascii="Arial" w:hAnsi="Arial" w:cs="Arial"/>
                <w:sz w:val="20"/>
                <w:szCs w:val="20"/>
              </w:rPr>
              <w:t>A meal allowance of</w:t>
            </w:r>
            <w:r w:rsidR="002D4630">
              <w:rPr>
                <w:rFonts w:ascii="Arial" w:hAnsi="Arial" w:cs="Arial"/>
                <w:sz w:val="20"/>
                <w:szCs w:val="20"/>
              </w:rPr>
              <w:t xml:space="preserve"> </w:t>
            </w:r>
            <w:r w:rsidR="002D4630">
              <w:rPr>
                <w:rFonts w:ascii="Arial" w:hAnsi="Arial" w:cs="Arial"/>
                <w:b/>
                <w:bCs/>
                <w:sz w:val="20"/>
                <w:szCs w:val="20"/>
              </w:rPr>
              <w:t>$15.54</w:t>
            </w:r>
            <w:r w:rsidRPr="00CA0519">
              <w:rPr>
                <w:rFonts w:ascii="Arial" w:hAnsi="Arial" w:cs="Arial"/>
                <w:sz w:val="20"/>
                <w:szCs w:val="20"/>
              </w:rPr>
              <w:t xml:space="preserve"> is payable on each occasion</w:t>
            </w:r>
          </w:p>
        </w:tc>
      </w:tr>
      <w:tr w:rsidR="00217A16" w:rsidRPr="008B35D6" w14:paraId="65E51A5E" w14:textId="77777777" w:rsidTr="00611D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913" w:type="pct"/>
            <w:vAlign w:val="center"/>
          </w:tcPr>
          <w:p w14:paraId="75D2C2D9" w14:textId="77777777" w:rsidR="00217A16" w:rsidRPr="008B35D6" w:rsidRDefault="00217A16" w:rsidP="00611D37">
            <w:pPr>
              <w:pStyle w:val="Default"/>
              <w:jc w:val="center"/>
              <w:rPr>
                <w:rFonts w:ascii="Arial" w:hAnsi="Arial" w:cs="Arial"/>
                <w:b/>
                <w:bCs/>
                <w:sz w:val="20"/>
                <w:szCs w:val="20"/>
              </w:rPr>
            </w:pPr>
            <w:r>
              <w:rPr>
                <w:rFonts w:ascii="Arial" w:hAnsi="Arial" w:cs="Arial"/>
                <w:b/>
                <w:bCs/>
                <w:sz w:val="20"/>
                <w:szCs w:val="20"/>
              </w:rPr>
              <w:t>Protective Clothing and Equipment</w:t>
            </w:r>
          </w:p>
          <w:p w14:paraId="318A009C" w14:textId="0678A7C0" w:rsidR="00217A16" w:rsidRPr="008B35D6" w:rsidRDefault="00217A16" w:rsidP="00611D37">
            <w:pPr>
              <w:pStyle w:val="Default"/>
              <w:jc w:val="center"/>
              <w:rPr>
                <w:rFonts w:ascii="Arial" w:hAnsi="Arial" w:cs="Arial"/>
                <w:b/>
                <w:sz w:val="20"/>
                <w:szCs w:val="20"/>
              </w:rPr>
            </w:pPr>
            <w:r>
              <w:rPr>
                <w:rFonts w:ascii="Arial" w:hAnsi="Arial" w:cs="Arial"/>
                <w:b/>
                <w:bCs/>
                <w:sz w:val="20"/>
                <w:szCs w:val="20"/>
              </w:rPr>
              <w:t>(Clause 25.2 (c</w:t>
            </w:r>
            <w:r w:rsidRPr="008B35D6">
              <w:rPr>
                <w:rFonts w:ascii="Arial" w:hAnsi="Arial" w:cs="Arial"/>
                <w:b/>
                <w:bCs/>
                <w:sz w:val="20"/>
                <w:szCs w:val="20"/>
              </w:rPr>
              <w:t>)</w:t>
            </w:r>
            <w:r w:rsidR="0008524A">
              <w:rPr>
                <w:rFonts w:ascii="Arial" w:hAnsi="Arial" w:cs="Arial"/>
                <w:b/>
                <w:bCs/>
                <w:sz w:val="20"/>
                <w:szCs w:val="20"/>
              </w:rPr>
              <w:t>)</w:t>
            </w:r>
          </w:p>
          <w:p w14:paraId="16462B3A" w14:textId="77777777" w:rsidR="00217A16" w:rsidRPr="008B35D6" w:rsidRDefault="00217A16" w:rsidP="00611D37">
            <w:pPr>
              <w:jc w:val="center"/>
              <w:rPr>
                <w:rFonts w:ascii="Arial" w:hAnsi="Arial" w:cs="Arial"/>
                <w:b/>
                <w:sz w:val="20"/>
                <w:szCs w:val="20"/>
              </w:rPr>
            </w:pPr>
          </w:p>
        </w:tc>
        <w:tc>
          <w:tcPr>
            <w:tcW w:w="2983" w:type="pct"/>
            <w:vAlign w:val="center"/>
          </w:tcPr>
          <w:p w14:paraId="1CF51FA6" w14:textId="77777777" w:rsidR="00217A16" w:rsidRDefault="00217A16" w:rsidP="0008524A">
            <w:pPr>
              <w:rPr>
                <w:rFonts w:ascii="Arial" w:hAnsi="Arial" w:cs="Arial"/>
                <w:sz w:val="20"/>
                <w:szCs w:val="20"/>
              </w:rPr>
            </w:pPr>
          </w:p>
          <w:p w14:paraId="02CBD30A" w14:textId="77777777" w:rsidR="00217A16" w:rsidRDefault="00217A16" w:rsidP="0008524A">
            <w:pPr>
              <w:rPr>
                <w:rFonts w:ascii="Arial" w:hAnsi="Arial" w:cs="Arial"/>
                <w:sz w:val="20"/>
                <w:szCs w:val="20"/>
              </w:rPr>
            </w:pPr>
            <w:r w:rsidRPr="00CA0519">
              <w:rPr>
                <w:rFonts w:ascii="Arial" w:hAnsi="Arial" w:cs="Arial"/>
                <w:sz w:val="20"/>
                <w:szCs w:val="20"/>
              </w:rPr>
              <w:t>Where an employee is required to wear protective clothing and equipment as stipulated by the relevant law op</w:t>
            </w:r>
            <w:r>
              <w:rPr>
                <w:rFonts w:ascii="Arial" w:hAnsi="Arial" w:cs="Arial"/>
                <w:sz w:val="20"/>
                <w:szCs w:val="20"/>
              </w:rPr>
              <w:t>erating in a State or Territory.</w:t>
            </w:r>
            <w:r w:rsidRPr="00CA0519">
              <w:rPr>
                <w:rFonts w:ascii="Arial" w:hAnsi="Arial" w:cs="Arial"/>
                <w:sz w:val="20"/>
                <w:szCs w:val="20"/>
              </w:rPr>
              <w:t xml:space="preserve"> </w:t>
            </w:r>
          </w:p>
          <w:p w14:paraId="606BCECB" w14:textId="77777777" w:rsidR="00217A16" w:rsidRDefault="00217A16" w:rsidP="0008524A">
            <w:pPr>
              <w:rPr>
                <w:rFonts w:ascii="Arial" w:hAnsi="Arial" w:cs="Arial"/>
                <w:sz w:val="20"/>
                <w:szCs w:val="20"/>
                <w:lang w:val="en-US"/>
              </w:rPr>
            </w:pPr>
          </w:p>
        </w:tc>
        <w:tc>
          <w:tcPr>
            <w:tcW w:w="1105" w:type="pct"/>
            <w:vAlign w:val="center"/>
          </w:tcPr>
          <w:p w14:paraId="22E92960" w14:textId="77777777" w:rsidR="00217A16" w:rsidRDefault="00217A16" w:rsidP="00611D37">
            <w:pPr>
              <w:spacing w:line="276" w:lineRule="auto"/>
              <w:jc w:val="center"/>
              <w:rPr>
                <w:rFonts w:ascii="Arial" w:hAnsi="Arial" w:cs="Arial"/>
                <w:color w:val="000000"/>
                <w:sz w:val="20"/>
                <w:szCs w:val="20"/>
                <w:lang w:val="en-US"/>
              </w:rPr>
            </w:pPr>
            <w:r>
              <w:rPr>
                <w:rFonts w:ascii="Arial" w:hAnsi="Arial" w:cs="Arial"/>
                <w:sz w:val="20"/>
                <w:szCs w:val="20"/>
              </w:rPr>
              <w:t>E</w:t>
            </w:r>
            <w:r w:rsidRPr="00CA0519">
              <w:rPr>
                <w:rFonts w:ascii="Arial" w:hAnsi="Arial" w:cs="Arial"/>
                <w:sz w:val="20"/>
                <w:szCs w:val="20"/>
              </w:rPr>
              <w:t>mployer must reimburse emplo</w:t>
            </w:r>
            <w:r>
              <w:rPr>
                <w:rFonts w:ascii="Arial" w:hAnsi="Arial" w:cs="Arial"/>
                <w:sz w:val="20"/>
                <w:szCs w:val="20"/>
              </w:rPr>
              <w:t xml:space="preserve">yee for the cost of purchasing </w:t>
            </w:r>
            <w:r w:rsidRPr="00CA0519">
              <w:rPr>
                <w:rFonts w:ascii="Arial" w:hAnsi="Arial" w:cs="Arial"/>
                <w:sz w:val="20"/>
                <w:szCs w:val="20"/>
              </w:rPr>
              <w:t>special clothing and equipment unless the clothing and equipment is paid for by the employer.</w:t>
            </w:r>
          </w:p>
        </w:tc>
      </w:tr>
      <w:tr w:rsidR="00217A16" w:rsidRPr="008B35D6" w14:paraId="217AF2AB" w14:textId="77777777" w:rsidTr="00611D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913" w:type="pct"/>
            <w:vAlign w:val="center"/>
          </w:tcPr>
          <w:p w14:paraId="213187D4" w14:textId="77777777" w:rsidR="00217A16" w:rsidRPr="008B35D6" w:rsidRDefault="00217A16" w:rsidP="00611D37">
            <w:pPr>
              <w:pStyle w:val="Default"/>
              <w:jc w:val="center"/>
              <w:rPr>
                <w:rFonts w:ascii="Arial" w:hAnsi="Arial" w:cs="Arial"/>
                <w:b/>
                <w:bCs/>
                <w:sz w:val="20"/>
                <w:szCs w:val="20"/>
              </w:rPr>
            </w:pPr>
            <w:r>
              <w:rPr>
                <w:rFonts w:ascii="Arial" w:hAnsi="Arial" w:cs="Arial"/>
                <w:b/>
                <w:bCs/>
                <w:sz w:val="20"/>
                <w:szCs w:val="20"/>
              </w:rPr>
              <w:t>Uniform or Clothing A</w:t>
            </w:r>
            <w:r w:rsidRPr="008B35D6">
              <w:rPr>
                <w:rFonts w:ascii="Arial" w:hAnsi="Arial" w:cs="Arial"/>
                <w:b/>
                <w:bCs/>
                <w:sz w:val="20"/>
                <w:szCs w:val="20"/>
              </w:rPr>
              <w:t>llowance</w:t>
            </w:r>
          </w:p>
          <w:p w14:paraId="04349747" w14:textId="5DC81A55" w:rsidR="00217A16" w:rsidRPr="008B35D6" w:rsidRDefault="00217A16" w:rsidP="00611D37">
            <w:pPr>
              <w:pStyle w:val="Default"/>
              <w:jc w:val="center"/>
              <w:rPr>
                <w:rFonts w:ascii="Arial" w:hAnsi="Arial" w:cs="Arial"/>
                <w:b/>
                <w:sz w:val="20"/>
                <w:szCs w:val="20"/>
              </w:rPr>
            </w:pPr>
            <w:r>
              <w:rPr>
                <w:rFonts w:ascii="Arial" w:hAnsi="Arial" w:cs="Arial"/>
                <w:b/>
                <w:bCs/>
                <w:sz w:val="20"/>
                <w:szCs w:val="20"/>
              </w:rPr>
              <w:t>(Clause 25.2 (d</w:t>
            </w:r>
            <w:r w:rsidRPr="008B35D6">
              <w:rPr>
                <w:rFonts w:ascii="Arial" w:hAnsi="Arial" w:cs="Arial"/>
                <w:b/>
                <w:bCs/>
                <w:sz w:val="20"/>
                <w:szCs w:val="20"/>
              </w:rPr>
              <w:t>)</w:t>
            </w:r>
            <w:r w:rsidR="0008524A">
              <w:rPr>
                <w:rFonts w:ascii="Arial" w:hAnsi="Arial" w:cs="Arial"/>
                <w:b/>
                <w:bCs/>
                <w:sz w:val="20"/>
                <w:szCs w:val="20"/>
              </w:rPr>
              <w:t>)</w:t>
            </w:r>
          </w:p>
        </w:tc>
        <w:tc>
          <w:tcPr>
            <w:tcW w:w="2983" w:type="pct"/>
            <w:vAlign w:val="center"/>
          </w:tcPr>
          <w:p w14:paraId="709C284D" w14:textId="77777777" w:rsidR="00217A16" w:rsidRDefault="00217A16" w:rsidP="0008524A">
            <w:pPr>
              <w:pStyle w:val="Default"/>
              <w:rPr>
                <w:rFonts w:ascii="Arial" w:hAnsi="Arial" w:cs="Arial"/>
                <w:sz w:val="20"/>
                <w:szCs w:val="20"/>
              </w:rPr>
            </w:pPr>
            <w:r w:rsidRPr="003E61A2">
              <w:rPr>
                <w:rFonts w:ascii="Arial" w:hAnsi="Arial" w:cs="Arial"/>
                <w:sz w:val="20"/>
                <w:szCs w:val="20"/>
                <w:lang w:val="en-AU"/>
              </w:rPr>
              <w:t>Should an employer require an employee to wear any uniform or clothing (other than that specified in clause </w:t>
            </w:r>
            <w:hyperlink r:id="rId14" w:anchor="P934_87471" w:history="1">
              <w:r w:rsidRPr="003E61A2">
                <w:rPr>
                  <w:rStyle w:val="Hyperlink"/>
                  <w:rFonts w:ascii="Arial" w:hAnsi="Arial" w:cs="Arial"/>
                  <w:sz w:val="20"/>
                  <w:szCs w:val="20"/>
                  <w:lang w:val="en-AU"/>
                </w:rPr>
                <w:t>25.2(c)</w:t>
              </w:r>
            </w:hyperlink>
            <w:r>
              <w:rPr>
                <w:rFonts w:ascii="Arial" w:hAnsi="Arial" w:cs="Arial"/>
                <w:sz w:val="20"/>
                <w:szCs w:val="20"/>
                <w:lang w:val="en-AU"/>
              </w:rPr>
              <w:t>.</w:t>
            </w:r>
          </w:p>
        </w:tc>
        <w:tc>
          <w:tcPr>
            <w:tcW w:w="1105" w:type="pct"/>
            <w:vAlign w:val="center"/>
          </w:tcPr>
          <w:p w14:paraId="31C303F1" w14:textId="77777777" w:rsidR="00217A16" w:rsidRDefault="00217A16" w:rsidP="00611D37">
            <w:pPr>
              <w:spacing w:line="276" w:lineRule="auto"/>
              <w:jc w:val="center"/>
              <w:rPr>
                <w:rFonts w:ascii="Arial" w:hAnsi="Arial" w:cs="Arial"/>
                <w:sz w:val="20"/>
                <w:szCs w:val="20"/>
                <w:lang w:val="en-US"/>
              </w:rPr>
            </w:pPr>
            <w:r>
              <w:rPr>
                <w:rFonts w:ascii="Arial" w:hAnsi="Arial" w:cs="Arial"/>
                <w:sz w:val="20"/>
                <w:szCs w:val="20"/>
              </w:rPr>
              <w:t>E</w:t>
            </w:r>
            <w:r w:rsidRPr="003E61A2">
              <w:rPr>
                <w:rFonts w:ascii="Arial" w:hAnsi="Arial" w:cs="Arial"/>
                <w:sz w:val="20"/>
                <w:szCs w:val="20"/>
              </w:rPr>
              <w:t>mployer will reimburse the employee for the cost of purchasing</w:t>
            </w:r>
            <w:r>
              <w:rPr>
                <w:rFonts w:ascii="Arial" w:hAnsi="Arial" w:cs="Arial"/>
                <w:sz w:val="20"/>
                <w:szCs w:val="20"/>
              </w:rPr>
              <w:t xml:space="preserve"> and/or maintaining the uniform/</w:t>
            </w:r>
            <w:r w:rsidRPr="003E61A2">
              <w:rPr>
                <w:rFonts w:ascii="Arial" w:hAnsi="Arial" w:cs="Arial"/>
                <w:sz w:val="20"/>
                <w:szCs w:val="20"/>
              </w:rPr>
              <w:t>clothing. Instead employer may provide, maintain and clean such uniform in good repair without cost to the employee.</w:t>
            </w:r>
          </w:p>
        </w:tc>
      </w:tr>
      <w:tr w:rsidR="00217A16" w:rsidRPr="00783DE6" w14:paraId="43050433" w14:textId="77777777" w:rsidTr="00611D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9"/>
        </w:trPr>
        <w:tc>
          <w:tcPr>
            <w:tcW w:w="913" w:type="pct"/>
            <w:vAlign w:val="center"/>
          </w:tcPr>
          <w:p w14:paraId="04BC53DB" w14:textId="77777777" w:rsidR="00217A16" w:rsidRPr="008B35D6" w:rsidRDefault="00217A16" w:rsidP="00611D37">
            <w:pPr>
              <w:pStyle w:val="Default"/>
              <w:jc w:val="center"/>
              <w:rPr>
                <w:rFonts w:ascii="Arial" w:hAnsi="Arial" w:cs="Arial"/>
                <w:b/>
                <w:sz w:val="20"/>
                <w:szCs w:val="20"/>
              </w:rPr>
            </w:pPr>
            <w:r>
              <w:rPr>
                <w:rFonts w:ascii="Arial" w:hAnsi="Arial" w:cs="Arial"/>
                <w:b/>
                <w:bCs/>
                <w:sz w:val="20"/>
                <w:szCs w:val="20"/>
              </w:rPr>
              <w:t>Transport of Employees</w:t>
            </w:r>
          </w:p>
          <w:p w14:paraId="47E9A1D8" w14:textId="60A727D0" w:rsidR="00217A16" w:rsidRPr="008B35D6" w:rsidRDefault="00217A16" w:rsidP="00611D37">
            <w:pPr>
              <w:jc w:val="center"/>
              <w:rPr>
                <w:rFonts w:ascii="Arial" w:hAnsi="Arial" w:cs="Arial"/>
                <w:b/>
                <w:sz w:val="20"/>
                <w:szCs w:val="20"/>
              </w:rPr>
            </w:pPr>
            <w:r>
              <w:rPr>
                <w:rFonts w:ascii="Arial" w:hAnsi="Arial" w:cs="Arial"/>
                <w:b/>
                <w:sz w:val="20"/>
                <w:szCs w:val="20"/>
              </w:rPr>
              <w:t>(Clause 25.2 (e</w:t>
            </w:r>
            <w:r w:rsidRPr="008B35D6">
              <w:rPr>
                <w:rFonts w:ascii="Arial" w:hAnsi="Arial" w:cs="Arial"/>
                <w:b/>
                <w:sz w:val="20"/>
                <w:szCs w:val="20"/>
              </w:rPr>
              <w:t>)</w:t>
            </w:r>
            <w:r w:rsidR="0008524A">
              <w:rPr>
                <w:rFonts w:ascii="Arial" w:hAnsi="Arial" w:cs="Arial"/>
                <w:b/>
                <w:sz w:val="20"/>
                <w:szCs w:val="20"/>
              </w:rPr>
              <w:t>)</w:t>
            </w:r>
          </w:p>
        </w:tc>
        <w:tc>
          <w:tcPr>
            <w:tcW w:w="2983" w:type="pct"/>
            <w:vAlign w:val="center"/>
          </w:tcPr>
          <w:p w14:paraId="68F2B887" w14:textId="77777777" w:rsidR="00217A16" w:rsidRPr="008B35D6" w:rsidRDefault="00217A16" w:rsidP="0008524A">
            <w:pPr>
              <w:rPr>
                <w:rFonts w:ascii="Arial" w:hAnsi="Arial" w:cs="Arial"/>
                <w:sz w:val="20"/>
                <w:szCs w:val="20"/>
              </w:rPr>
            </w:pPr>
            <w:r w:rsidRPr="00DC7F9A">
              <w:rPr>
                <w:rFonts w:ascii="Arial" w:hAnsi="Arial" w:cs="Arial"/>
                <w:sz w:val="20"/>
                <w:szCs w:val="20"/>
              </w:rPr>
              <w:t>When an employee, after having worked overtime, or a shift for which they have not been regularly rostered, finishes work at a time when reasonable means of transport are not available</w:t>
            </w:r>
            <w:r>
              <w:rPr>
                <w:rFonts w:ascii="Arial" w:hAnsi="Arial" w:cs="Arial"/>
                <w:sz w:val="20"/>
                <w:szCs w:val="20"/>
              </w:rPr>
              <w:t>.</w:t>
            </w:r>
          </w:p>
        </w:tc>
        <w:tc>
          <w:tcPr>
            <w:tcW w:w="1105" w:type="pct"/>
            <w:vAlign w:val="center"/>
          </w:tcPr>
          <w:p w14:paraId="429E03CF" w14:textId="06F1E880" w:rsidR="00217A16" w:rsidRPr="00F04596" w:rsidRDefault="00217A16" w:rsidP="00611D37">
            <w:pPr>
              <w:jc w:val="center"/>
              <w:rPr>
                <w:rFonts w:ascii="Arial" w:hAnsi="Arial" w:cs="Arial"/>
                <w:sz w:val="20"/>
                <w:szCs w:val="20"/>
              </w:rPr>
            </w:pPr>
            <w:r>
              <w:rPr>
                <w:rFonts w:ascii="Arial" w:hAnsi="Arial" w:cs="Arial"/>
                <w:sz w:val="20"/>
                <w:szCs w:val="20"/>
              </w:rPr>
              <w:t>E</w:t>
            </w:r>
            <w:r w:rsidRPr="00DC7F9A">
              <w:rPr>
                <w:rFonts w:ascii="Arial" w:hAnsi="Arial" w:cs="Arial"/>
                <w:sz w:val="20"/>
                <w:szCs w:val="20"/>
              </w:rPr>
              <w:t xml:space="preserve">mployer must provide the employee with transport </w:t>
            </w:r>
            <w:r w:rsidR="000E73C3" w:rsidRPr="00DC7F9A">
              <w:rPr>
                <w:rFonts w:ascii="Arial" w:hAnsi="Arial" w:cs="Arial"/>
                <w:sz w:val="20"/>
                <w:szCs w:val="20"/>
              </w:rPr>
              <w:t>home or</w:t>
            </w:r>
            <w:r w:rsidRPr="00DC7F9A">
              <w:rPr>
                <w:rFonts w:ascii="Arial" w:hAnsi="Arial" w:cs="Arial"/>
                <w:sz w:val="20"/>
                <w:szCs w:val="20"/>
              </w:rPr>
              <w:t xml:space="preserve"> pay the employee at the overtime rate for the time reasonably occupied in reaching home</w:t>
            </w:r>
            <w:r>
              <w:rPr>
                <w:rFonts w:ascii="Arial" w:hAnsi="Arial" w:cs="Arial"/>
                <w:sz w:val="20"/>
                <w:szCs w:val="20"/>
              </w:rPr>
              <w:t>.</w:t>
            </w:r>
          </w:p>
        </w:tc>
      </w:tr>
    </w:tbl>
    <w:p w14:paraId="327EF6DD" w14:textId="77777777" w:rsidR="00217A16" w:rsidRDefault="00217A16" w:rsidP="00217A16">
      <w:pPr>
        <w:pStyle w:val="Notation"/>
        <w:jc w:val="center"/>
        <w:rPr>
          <w:b/>
          <w:bCs/>
          <w:color w:val="000000"/>
          <w:sz w:val="28"/>
          <w:szCs w:val="28"/>
          <w:lang w:val="en-US"/>
        </w:rPr>
      </w:pPr>
    </w:p>
    <w:p w14:paraId="4BD14A0F" w14:textId="69F540EC" w:rsidR="00217A16" w:rsidRDefault="00217A16" w:rsidP="00217A16">
      <w:pPr>
        <w:pStyle w:val="Notation"/>
        <w:rPr>
          <w:rFonts w:ascii="Arial Narrow" w:hAnsi="Arial Narrow"/>
          <w:b/>
          <w:bCs/>
          <w:color w:val="000000"/>
          <w:sz w:val="28"/>
          <w:szCs w:val="28"/>
          <w:lang w:val="en-US"/>
        </w:rPr>
      </w:pPr>
    </w:p>
    <w:p w14:paraId="00C87DB9" w14:textId="77777777" w:rsidR="00C01A84" w:rsidRPr="00C01A84" w:rsidRDefault="00C01A84" w:rsidP="00C01A84">
      <w:pPr>
        <w:rPr>
          <w:lang w:val="en-US"/>
        </w:rPr>
      </w:pPr>
    </w:p>
    <w:p w14:paraId="67D7E5F7" w14:textId="77777777" w:rsidR="0008524A" w:rsidRDefault="0008524A">
      <w:pPr>
        <w:spacing w:after="160" w:line="259" w:lineRule="auto"/>
        <w:rPr>
          <w:rFonts w:ascii="Arial Narrow" w:hAnsi="Arial Narrow" w:cs="Arial"/>
          <w:b/>
          <w:bCs/>
          <w:color w:val="000000"/>
          <w:sz w:val="28"/>
          <w:szCs w:val="28"/>
          <w:lang w:val="en-US"/>
        </w:rPr>
      </w:pPr>
      <w:r>
        <w:rPr>
          <w:rFonts w:ascii="Arial Narrow" w:hAnsi="Arial Narrow"/>
          <w:b/>
          <w:bCs/>
          <w:color w:val="000000"/>
          <w:sz w:val="28"/>
          <w:szCs w:val="28"/>
          <w:lang w:val="en-US"/>
        </w:rPr>
        <w:br w:type="page"/>
      </w:r>
    </w:p>
    <w:p w14:paraId="6ADAFC90" w14:textId="07AF36D9" w:rsidR="00217A16" w:rsidRPr="00783DE6" w:rsidRDefault="00217A16" w:rsidP="00217A16">
      <w:pPr>
        <w:pStyle w:val="Notation"/>
        <w:rPr>
          <w:rFonts w:ascii="Arial Narrow" w:hAnsi="Arial Narrow"/>
          <w:b/>
          <w:bCs/>
          <w:color w:val="000000"/>
          <w:sz w:val="28"/>
          <w:szCs w:val="28"/>
          <w:lang w:val="en-US"/>
        </w:rPr>
      </w:pPr>
      <w:r w:rsidRPr="00783DE6">
        <w:rPr>
          <w:rFonts w:ascii="Arial Narrow" w:hAnsi="Arial Narrow"/>
          <w:b/>
          <w:bCs/>
          <w:color w:val="000000"/>
          <w:sz w:val="28"/>
          <w:szCs w:val="28"/>
          <w:lang w:val="en-US"/>
        </w:rPr>
        <w:t>Classifications</w:t>
      </w:r>
      <w:r w:rsidRPr="00F94991">
        <w:rPr>
          <w:rFonts w:ascii="Arial Narrow" w:hAnsi="Arial Narrow"/>
          <w:b/>
          <w:bCs/>
          <w:sz w:val="28"/>
          <w:szCs w:val="28"/>
          <w:lang w:val="en-US"/>
        </w:rPr>
        <w:t>—definitions</w:t>
      </w:r>
    </w:p>
    <w:p w14:paraId="6E180264" w14:textId="77777777" w:rsidR="00217A16" w:rsidRPr="00783DE6" w:rsidRDefault="00217A16" w:rsidP="00217A16">
      <w:pPr>
        <w:pStyle w:val="Notation"/>
        <w:rPr>
          <w:rFonts w:ascii="Arial Narrow" w:hAnsi="Arial Narrow"/>
          <w:b/>
          <w:bCs/>
          <w:color w:val="000000"/>
          <w:sz w:val="24"/>
          <w:lang w:val="en-US"/>
        </w:rPr>
      </w:pPr>
    </w:p>
    <w:p w14:paraId="2A20ADB1" w14:textId="77777777" w:rsidR="00217A16" w:rsidRPr="009959E4" w:rsidRDefault="00217A16" w:rsidP="00217A16">
      <w:pPr>
        <w:pStyle w:val="Notation"/>
        <w:shd w:val="clear" w:color="auto" w:fill="FFFF00"/>
        <w:rPr>
          <w:rFonts w:ascii="Arial Narrow" w:hAnsi="Arial Narrow"/>
          <w:sz w:val="28"/>
          <w:szCs w:val="28"/>
          <w:lang w:val="en-US"/>
        </w:rPr>
      </w:pPr>
      <w:r w:rsidRPr="009959E4">
        <w:rPr>
          <w:rFonts w:ascii="Arial Narrow" w:hAnsi="Arial Narrow"/>
          <w:b/>
          <w:bCs/>
          <w:sz w:val="28"/>
          <w:szCs w:val="28"/>
          <w:lang w:val="en-US"/>
        </w:rPr>
        <w:t xml:space="preserve">Graphic Arts, Print and Publishing employees </w:t>
      </w:r>
    </w:p>
    <w:p w14:paraId="42B4206A" w14:textId="77777777" w:rsidR="00217A16" w:rsidRPr="009959E4" w:rsidRDefault="00217A16" w:rsidP="00217A16">
      <w:pPr>
        <w:autoSpaceDE w:val="0"/>
        <w:autoSpaceDN w:val="0"/>
        <w:adjustRightInd w:val="0"/>
        <w:spacing w:before="240"/>
        <w:rPr>
          <w:rFonts w:ascii="Arial Narrow" w:hAnsi="Arial Narrow" w:cs="Arial"/>
          <w:color w:val="000000"/>
          <w:sz w:val="26"/>
          <w:szCs w:val="26"/>
          <w:lang w:val="en-US"/>
        </w:rPr>
      </w:pPr>
      <w:r w:rsidRPr="009959E4">
        <w:rPr>
          <w:rFonts w:ascii="Arial Narrow" w:hAnsi="Arial Narrow" w:cs="Arial"/>
          <w:b/>
          <w:bCs/>
          <w:sz w:val="26"/>
          <w:szCs w:val="26"/>
          <w:lang w:val="en-US"/>
        </w:rPr>
        <w:t>Graphic Arts, Printing and Publishing employee</w:t>
      </w:r>
      <w:r w:rsidRPr="009959E4">
        <w:rPr>
          <w:rFonts w:ascii="Arial Narrow" w:hAnsi="Arial Narrow" w:cs="Arial"/>
          <w:b/>
          <w:bCs/>
          <w:color w:val="000000"/>
          <w:sz w:val="26"/>
          <w:szCs w:val="26"/>
          <w:lang w:val="en-US"/>
        </w:rPr>
        <w:t xml:space="preserve"> —level 1</w:t>
      </w:r>
      <w:r w:rsidRPr="008508CE">
        <w:rPr>
          <w:rFonts w:ascii="Arial Narrow" w:hAnsi="Arial Narrow" w:cs="Arial"/>
          <w:b/>
          <w:bCs/>
          <w:color w:val="000000"/>
          <w:sz w:val="26"/>
          <w:szCs w:val="26"/>
          <w:lang w:val="en-US"/>
        </w:rPr>
        <w:t xml:space="preserve"> </w:t>
      </w:r>
    </w:p>
    <w:p w14:paraId="134C566E"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An employee at this level is undertaking up to 38 hours of induction training. This does not restrict or limit the employment of new employees at a higher level should they be accepted as possessing experience or skills appropriate to a higher level.</w:t>
      </w:r>
    </w:p>
    <w:p w14:paraId="729C7E38"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An employee at this level:</w:t>
      </w:r>
    </w:p>
    <w:p w14:paraId="78A31663"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●performs elementary routine duties of a repetitive nature;</w:t>
      </w:r>
    </w:p>
    <w:p w14:paraId="239ED179"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●works under direct supervision;</w:t>
      </w:r>
    </w:p>
    <w:p w14:paraId="1ED6CC07"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●is aware of the tasks required at level 2;</w:t>
      </w:r>
    </w:p>
    <w:p w14:paraId="315DDD72"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●observes safe work practices;</w:t>
      </w:r>
    </w:p>
    <w:p w14:paraId="79051B07"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●undertakes literacy and numeracy training (if required) to perform tasks functionally;</w:t>
      </w:r>
      <w:r>
        <w:rPr>
          <w:rFonts w:ascii="Arial Narrow" w:hAnsi="Arial Narrow" w:cs="Arial"/>
          <w:color w:val="000000"/>
          <w:sz w:val="22"/>
          <w:szCs w:val="22"/>
        </w:rPr>
        <w:t xml:space="preserve"> </w:t>
      </w:r>
      <w:r w:rsidRPr="009959E4">
        <w:rPr>
          <w:rFonts w:ascii="Arial Narrow" w:hAnsi="Arial Narrow" w:cs="Arial"/>
          <w:color w:val="000000"/>
          <w:sz w:val="22"/>
          <w:szCs w:val="22"/>
        </w:rPr>
        <w:t>and</w:t>
      </w:r>
    </w:p>
    <w:p w14:paraId="53EAD9B9"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●undertakes training so as to enable them to work at level 2.</w:t>
      </w:r>
    </w:p>
    <w:p w14:paraId="73AF638C" w14:textId="77777777" w:rsidR="00217A16" w:rsidRPr="009959E4" w:rsidRDefault="00217A16" w:rsidP="00217A16">
      <w:pPr>
        <w:autoSpaceDE w:val="0"/>
        <w:autoSpaceDN w:val="0"/>
        <w:adjustRightInd w:val="0"/>
        <w:spacing w:before="240"/>
        <w:rPr>
          <w:rFonts w:ascii="Arial Narrow" w:hAnsi="Arial Narrow" w:cs="Arial"/>
          <w:color w:val="000000"/>
          <w:sz w:val="22"/>
          <w:szCs w:val="22"/>
        </w:rPr>
      </w:pPr>
      <w:r w:rsidRPr="009959E4">
        <w:rPr>
          <w:rFonts w:ascii="Arial Narrow" w:hAnsi="Arial Narrow" w:cs="Arial"/>
          <w:color w:val="000000"/>
          <w:sz w:val="22"/>
          <w:szCs w:val="22"/>
        </w:rPr>
        <w:t>On the completion of the required training,</w:t>
      </w:r>
      <w:r>
        <w:rPr>
          <w:rFonts w:ascii="Arial Narrow" w:hAnsi="Arial Narrow" w:cs="Arial"/>
          <w:color w:val="000000"/>
          <w:sz w:val="22"/>
          <w:szCs w:val="22"/>
        </w:rPr>
        <w:t xml:space="preserve"> </w:t>
      </w:r>
      <w:r w:rsidRPr="009959E4">
        <w:rPr>
          <w:rFonts w:ascii="Arial Narrow" w:hAnsi="Arial Narrow" w:cs="Arial"/>
          <w:color w:val="000000"/>
          <w:sz w:val="22"/>
          <w:szCs w:val="22"/>
        </w:rPr>
        <w:t>the employee will be reclassified to level 2.</w:t>
      </w:r>
    </w:p>
    <w:p w14:paraId="2A8AEDCB" w14:textId="77777777" w:rsidR="00217A16" w:rsidRPr="009959E4"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w:t>
      </w:r>
      <w:r w:rsidRPr="009959E4">
        <w:rPr>
          <w:rFonts w:ascii="Arial Narrow" w:hAnsi="Arial Narrow" w:cs="Arial"/>
          <w:b/>
          <w:bCs/>
          <w:sz w:val="26"/>
          <w:szCs w:val="26"/>
          <w:lang w:val="en-US"/>
        </w:rPr>
        <w:t xml:space="preserve">employee —level 2 </w:t>
      </w:r>
    </w:p>
    <w:p w14:paraId="2ED14902" w14:textId="77777777" w:rsidR="00217A16" w:rsidRPr="009959E4" w:rsidRDefault="00217A16" w:rsidP="00217A16">
      <w:pPr>
        <w:autoSpaceDE w:val="0"/>
        <w:autoSpaceDN w:val="0"/>
        <w:adjustRightInd w:val="0"/>
        <w:rPr>
          <w:rFonts w:ascii="Arial Narrow" w:hAnsi="Arial Narrow" w:cs="Arial"/>
          <w:sz w:val="16"/>
          <w:szCs w:val="16"/>
          <w:lang w:val="en-US"/>
        </w:rPr>
      </w:pPr>
    </w:p>
    <w:p w14:paraId="2DEA9769"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Employees at this level perform work above the skills of an employee at level 1 to the level of their competence, skill and training.</w:t>
      </w:r>
    </w:p>
    <w:p w14:paraId="1BBF6E24"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An employee at this level will be capable of:</w:t>
      </w:r>
    </w:p>
    <w:p w14:paraId="19F10A23"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●having an orientation to machinery and equipment;</w:t>
      </w:r>
    </w:p>
    <w:p w14:paraId="4F1E96E3"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with preparation of basic machines;</w:t>
      </w:r>
    </w:p>
    <w:p w14:paraId="638F68D1"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●operating materials handling equipment;</w:t>
      </w:r>
    </w:p>
    <w:p w14:paraId="0FB4F86A"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●undertaking housekeeping and routine maintenance cleaning;</w:t>
      </w:r>
    </w:p>
    <w:p w14:paraId="2CAAAFDC" w14:textId="77777777" w:rsidR="00217A16"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●having a basic knowledge of computer-controlled systems as it relates to their work;</w:t>
      </w:r>
    </w:p>
    <w:p w14:paraId="2B294AFD"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●understanding and applying occupational health and safety (OH&amp;S) practices and existing procedures applying in their work area at their level of training;</w:t>
      </w:r>
    </w:p>
    <w:p w14:paraId="6A2E8AFF"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●understanding and applying existing work procedures applying in their work area to their level of training;</w:t>
      </w:r>
    </w:p>
    <w:p w14:paraId="46E1C5A8" w14:textId="15F5505F" w:rsidR="00217A16"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●following instructions;</w:t>
      </w:r>
    </w:p>
    <w:p w14:paraId="5E689FF6"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●understanding quality standards of the enterprise applying in their work area;</w:t>
      </w:r>
    </w:p>
    <w:p w14:paraId="6ECD89B7"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●working under direct supervision to the level of training or skills held;</w:t>
      </w:r>
    </w:p>
    <w:p w14:paraId="5E291A27"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●being a member of and understanding operating guidelines of their workgroup/team;</w:t>
      </w:r>
      <w:r>
        <w:rPr>
          <w:rFonts w:ascii="Arial Narrow" w:hAnsi="Arial Narrow" w:cs="Arial"/>
          <w:sz w:val="22"/>
          <w:szCs w:val="22"/>
        </w:rPr>
        <w:t xml:space="preserve"> </w:t>
      </w:r>
      <w:r w:rsidRPr="009959E4">
        <w:rPr>
          <w:rFonts w:ascii="Arial Narrow" w:hAnsi="Arial Narrow" w:cs="Arial"/>
          <w:sz w:val="22"/>
          <w:szCs w:val="22"/>
        </w:rPr>
        <w:t>and</w:t>
      </w:r>
    </w:p>
    <w:p w14:paraId="69DD40ED"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●potentially assisting in on-the-job training of others in their area by way of explanation and demonstration.</w:t>
      </w:r>
    </w:p>
    <w:p w14:paraId="6810C07A"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i/>
          <w:iCs/>
          <w:sz w:val="22"/>
          <w:szCs w:val="22"/>
        </w:rPr>
        <w:t>Indicative tasks at this level may include:</w:t>
      </w:r>
    </w:p>
    <w:p w14:paraId="65B4F63D"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with make ready of basic machines;</w:t>
      </w:r>
    </w:p>
    <w:p w14:paraId="6A576DE8"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●repetition work on automatic,</w:t>
      </w:r>
      <w:r>
        <w:rPr>
          <w:rFonts w:ascii="Arial Narrow" w:hAnsi="Arial Narrow" w:cs="Arial"/>
          <w:sz w:val="22"/>
          <w:szCs w:val="22"/>
        </w:rPr>
        <w:t xml:space="preserve"> </w:t>
      </w:r>
      <w:r w:rsidRPr="009959E4">
        <w:rPr>
          <w:rFonts w:ascii="Arial Narrow" w:hAnsi="Arial Narrow" w:cs="Arial"/>
          <w:sz w:val="22"/>
          <w:szCs w:val="22"/>
        </w:rPr>
        <w:t>semi-automatic or single purpose machines or equipment;</w:t>
      </w:r>
    </w:p>
    <w:p w14:paraId="37203EC4"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●repetitive work of a basic nature such as maintaining simple records and single purpose functions as in manual folding,</w:t>
      </w:r>
      <w:r>
        <w:rPr>
          <w:rFonts w:ascii="Arial Narrow" w:hAnsi="Arial Narrow" w:cs="Arial"/>
          <w:sz w:val="22"/>
          <w:szCs w:val="22"/>
        </w:rPr>
        <w:t xml:space="preserve"> </w:t>
      </w:r>
      <w:r w:rsidRPr="009959E4">
        <w:rPr>
          <w:rFonts w:ascii="Arial Narrow" w:hAnsi="Arial Narrow" w:cs="Arial"/>
          <w:sz w:val="22"/>
          <w:szCs w:val="22"/>
        </w:rPr>
        <w:t>perforating,</w:t>
      </w:r>
      <w:r>
        <w:rPr>
          <w:rFonts w:ascii="Arial Narrow" w:hAnsi="Arial Narrow" w:cs="Arial"/>
          <w:sz w:val="22"/>
          <w:szCs w:val="22"/>
        </w:rPr>
        <w:t xml:space="preserve"> </w:t>
      </w:r>
      <w:r w:rsidRPr="009959E4">
        <w:rPr>
          <w:rFonts w:ascii="Arial Narrow" w:hAnsi="Arial Narrow" w:cs="Arial"/>
          <w:sz w:val="22"/>
          <w:szCs w:val="22"/>
        </w:rPr>
        <w:t>stacking,</w:t>
      </w:r>
      <w:r>
        <w:rPr>
          <w:rFonts w:ascii="Arial Narrow" w:hAnsi="Arial Narrow" w:cs="Arial"/>
          <w:sz w:val="22"/>
          <w:szCs w:val="22"/>
        </w:rPr>
        <w:t xml:space="preserve"> </w:t>
      </w:r>
      <w:r w:rsidRPr="009959E4">
        <w:rPr>
          <w:rFonts w:ascii="Arial Narrow" w:hAnsi="Arial Narrow" w:cs="Arial"/>
          <w:sz w:val="22"/>
          <w:szCs w:val="22"/>
        </w:rPr>
        <w:t>inserting and paging;</w:t>
      </w:r>
    </w:p>
    <w:p w14:paraId="6B14A4BD"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●housekeeping and routine maintenance cleaning.</w:t>
      </w:r>
    </w:p>
    <w:p w14:paraId="1200E810" w14:textId="77777777" w:rsidR="00217A16" w:rsidRPr="009959E4" w:rsidRDefault="00217A16" w:rsidP="00217A16">
      <w:pPr>
        <w:autoSpaceDE w:val="0"/>
        <w:autoSpaceDN w:val="0"/>
        <w:adjustRightInd w:val="0"/>
        <w:spacing w:before="240"/>
        <w:rPr>
          <w:rFonts w:ascii="Arial Narrow" w:hAnsi="Arial Narrow" w:cs="Arial"/>
          <w:sz w:val="26"/>
          <w:szCs w:val="26"/>
          <w:lang w:val="en-US"/>
        </w:rPr>
      </w:pPr>
      <w:r w:rsidRPr="009959E4">
        <w:rPr>
          <w:rFonts w:ascii="Arial Narrow" w:hAnsi="Arial Narrow" w:cs="Arial"/>
          <w:b/>
          <w:bCs/>
          <w:sz w:val="26"/>
          <w:szCs w:val="26"/>
          <w:lang w:val="en-US"/>
        </w:rPr>
        <w:t xml:space="preserve">Graphic Arts, Printing and Publishing employee —level 3 </w:t>
      </w:r>
    </w:p>
    <w:p w14:paraId="47D37BF6"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Employees at this level perform work above the skills of an employee at level 2 to the level of their competence, skill and training.</w:t>
      </w:r>
    </w:p>
    <w:p w14:paraId="17477784"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An employee at this level will be capable of:</w:t>
      </w:r>
    </w:p>
    <w:p w14:paraId="2BC0D30E"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●following written or verbal instructions;</w:t>
      </w:r>
    </w:p>
    <w:p w14:paraId="1F6D7A3C"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●having knowledge of computer controlled systems as it relates to their work area;</w:t>
      </w:r>
    </w:p>
    <w:p w14:paraId="45F70179"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●understanding and applying existing work procedures applying in their area;</w:t>
      </w:r>
    </w:p>
    <w:p w14:paraId="30006935"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●performing housekeeping functions within immediate area; this may include lubricating equipment under direction;</w:t>
      </w:r>
    </w:p>
    <w:p w14:paraId="1AD0DF76"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in forward planning materials and equipment for next job;</w:t>
      </w:r>
    </w:p>
    <w:p w14:paraId="5A19771A"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●identifying quality variations;</w:t>
      </w:r>
    </w:p>
    <w:p w14:paraId="1DFAF3FE"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●recognising when problems arise and referring appropriately in own work area;</w:t>
      </w:r>
    </w:p>
    <w:p w14:paraId="3F6F1F0E"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●being a member of and understanding the operating guidelines of their work group/team;</w:t>
      </w:r>
    </w:p>
    <w:p w14:paraId="25073660"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●undertaking work prescribed on a task basis through written and verbal instructions and with continuous presence of a skilled operative;</w:t>
      </w:r>
    </w:p>
    <w:p w14:paraId="20BDD5FF"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●working under direct supervision; and</w:t>
      </w:r>
    </w:p>
    <w:p w14:paraId="2DC7584D"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in the on-the-job training of others up to this level by way of explanation and demonstration in conjunction with skilled operators and supervisor.</w:t>
      </w:r>
    </w:p>
    <w:p w14:paraId="53935272" w14:textId="77777777" w:rsidR="00217A16" w:rsidRDefault="00217A16" w:rsidP="00217A16">
      <w:pPr>
        <w:autoSpaceDE w:val="0"/>
        <w:autoSpaceDN w:val="0"/>
        <w:adjustRightInd w:val="0"/>
        <w:spacing w:before="240"/>
        <w:rPr>
          <w:rFonts w:ascii="Arial Narrow" w:hAnsi="Arial Narrow" w:cs="Arial"/>
          <w:i/>
          <w:iCs/>
          <w:sz w:val="22"/>
          <w:szCs w:val="22"/>
        </w:rPr>
      </w:pPr>
    </w:p>
    <w:p w14:paraId="55CEBC66"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i/>
          <w:iCs/>
          <w:sz w:val="22"/>
          <w:szCs w:val="22"/>
        </w:rPr>
        <w:t>Indicative tasks at this level may include:</w:t>
      </w:r>
    </w:p>
    <w:p w14:paraId="771E7EDA"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●routine setting, adjustment and operation of basic similar pieces of equipment such as plastic laminating machine;</w:t>
      </w:r>
    </w:p>
    <w:p w14:paraId="67F55D51"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with basic duties on a printing machine under direct supervision by cleaning, washing up of ink ducts, blankets and impression cylinders, stacking and removing delivery, stack on sheet fed press;</w:t>
      </w:r>
    </w:p>
    <w:p w14:paraId="4B09CA76"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●applying OH&amp;S practices and environmental protection procedures;</w:t>
      </w:r>
    </w:p>
    <w:p w14:paraId="51A8E922"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●operating computer-controlled systems using basic keyboard skills as it relates to their work area;</w:t>
      </w:r>
    </w:p>
    <w:p w14:paraId="58049624"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●operating of non-licensed materials handling equipment;</w:t>
      </w:r>
    </w:p>
    <w:p w14:paraId="4300C649"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●matching of product against quality standards within own work area;</w:t>
      </w:r>
    </w:p>
    <w:p w14:paraId="0FC3A4E1"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●operating an envelope cutter and/or die cutter, marking and laying out;</w:t>
      </w:r>
    </w:p>
    <w:p w14:paraId="5F9914B8"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●storing and packing of goods and materials in accordance with appropriate procedures and/or regulations, preparation and receipt of appropriate documentation, allocating and retrieving goods from specific warehouse areas, basic visual display unit operation, periodic housekeeping and stock checks; and</w:t>
      </w:r>
    </w:p>
    <w:p w14:paraId="0EBCAD8A" w14:textId="77777777" w:rsidR="00217A16" w:rsidRPr="009959E4" w:rsidRDefault="00217A16" w:rsidP="00217A16">
      <w:pPr>
        <w:autoSpaceDE w:val="0"/>
        <w:autoSpaceDN w:val="0"/>
        <w:adjustRightInd w:val="0"/>
        <w:spacing w:before="240"/>
        <w:rPr>
          <w:rFonts w:ascii="Arial Narrow" w:hAnsi="Arial Narrow" w:cs="Arial"/>
          <w:sz w:val="22"/>
          <w:szCs w:val="22"/>
        </w:rPr>
      </w:pPr>
      <w:r w:rsidRPr="009959E4">
        <w:rPr>
          <w:rFonts w:ascii="Arial Narrow" w:hAnsi="Arial Narrow" w:cs="Arial"/>
          <w:sz w:val="22"/>
          <w:szCs w:val="22"/>
        </w:rPr>
        <w:t>●assisting in the on-the-job training of others up to this level in conjunction with skilled operators and a supervisor.</w:t>
      </w:r>
    </w:p>
    <w:p w14:paraId="775A40AD" w14:textId="77777777" w:rsidR="00217A16" w:rsidRPr="008508CE"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employee—level 4 </w:t>
      </w:r>
    </w:p>
    <w:p w14:paraId="5C7019DE"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Employees at this level perform work above the skills of an employee at level 3 to the level of their competence, skill and training. An employee at this level may have completed an AQF Certificate Level II or equivalent training qualification.</w:t>
      </w:r>
    </w:p>
    <w:p w14:paraId="539D3E93"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An employee at this level will be capable of:</w:t>
      </w:r>
    </w:p>
    <w:p w14:paraId="527680F1"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●working to written instructions and issuing verbal instructions;</w:t>
      </w:r>
    </w:p>
    <w:p w14:paraId="273D7AD7"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●forward planning materials and equipment required for next job;</w:t>
      </w:r>
    </w:p>
    <w:p w14:paraId="7C9E430C"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●identifying quality variation by matching product against quality standard within own work area;</w:t>
      </w:r>
    </w:p>
    <w:p w14:paraId="5E7F255C"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●understanding of routine and preventive maintenance procedures and applying them in their work;</w:t>
      </w:r>
    </w:p>
    <w:p w14:paraId="4EC919F4"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●participating in and contributing to work group or team decision making, problem solving and team operating; and</w:t>
      </w:r>
    </w:p>
    <w:p w14:paraId="13F59630"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●understanding the enterprise’s production processes and products and the administrative and organisational procedures as they relate to the immediate work area.</w:t>
      </w:r>
    </w:p>
    <w:p w14:paraId="4F8F5C2B"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i/>
          <w:iCs/>
          <w:sz w:val="22"/>
          <w:szCs w:val="22"/>
        </w:rPr>
        <w:t>Indicative tasks at this level may include:</w:t>
      </w:r>
    </w:p>
    <w:p w14:paraId="49CFC852"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●machine setting, adjustment and operation on a variety of equipment;</w:t>
      </w:r>
    </w:p>
    <w:p w14:paraId="3F4AC7EC" w14:textId="36C932B6" w:rsidR="00217A16"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●applying OH&amp;S practices, environmental protection procedures;</w:t>
      </w:r>
    </w:p>
    <w:p w14:paraId="32E47E87"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●assisting in on-the-job training of others up to this level in conjunction with skilled adults and supervisors;</w:t>
      </w:r>
    </w:p>
    <w:p w14:paraId="02D6DA10"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●lubricating of production machinery equipment;</w:t>
      </w:r>
    </w:p>
    <w:p w14:paraId="07784333"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●inventory and store/warehouse control including licensed operation of all appropriate materials handling equipment; use of tools and equipment within the warehouse; basic non-trades maintenance; visual display unit operation;</w:t>
      </w:r>
    </w:p>
    <w:p w14:paraId="2BB6B587" w14:textId="77777777" w:rsidR="00217A16" w:rsidRPr="00643E35"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●operating computer controlled systems using intermediate keyboard skills as it relates to their work area; and</w:t>
      </w:r>
    </w:p>
    <w:p w14:paraId="1B5EB6C8" w14:textId="77777777" w:rsidR="00217A16" w:rsidRDefault="00217A16" w:rsidP="00217A16">
      <w:pPr>
        <w:autoSpaceDE w:val="0"/>
        <w:autoSpaceDN w:val="0"/>
        <w:adjustRightInd w:val="0"/>
        <w:spacing w:before="240"/>
        <w:rPr>
          <w:rFonts w:ascii="Arial Narrow" w:hAnsi="Arial Narrow" w:cs="Arial"/>
          <w:sz w:val="22"/>
          <w:szCs w:val="22"/>
        </w:rPr>
      </w:pPr>
      <w:r w:rsidRPr="00643E35">
        <w:rPr>
          <w:rFonts w:ascii="Arial Narrow" w:hAnsi="Arial Narrow" w:cs="Arial"/>
          <w:sz w:val="22"/>
          <w:szCs w:val="22"/>
        </w:rPr>
        <w:t>●maintaining established paper-based filing and records system in accordance with set procedures including creating and indexing new files, distributing files within the organisation as requested and monitoring file locations.</w:t>
      </w:r>
    </w:p>
    <w:p w14:paraId="02E23B72" w14:textId="77777777" w:rsidR="00217A16" w:rsidRPr="00643E35" w:rsidRDefault="00217A16" w:rsidP="00217A16">
      <w:pPr>
        <w:autoSpaceDE w:val="0"/>
        <w:autoSpaceDN w:val="0"/>
        <w:adjustRightInd w:val="0"/>
        <w:spacing w:before="240"/>
        <w:rPr>
          <w:rFonts w:ascii="Arial Narrow" w:hAnsi="Arial Narrow" w:cs="Arial"/>
          <w:sz w:val="22"/>
          <w:szCs w:val="22"/>
        </w:rPr>
      </w:pPr>
    </w:p>
    <w:p w14:paraId="3C0F3814" w14:textId="77777777" w:rsidR="00217A16" w:rsidRPr="008508CE"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employee —level 5 </w:t>
      </w:r>
    </w:p>
    <w:p w14:paraId="2EE7272E"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Employees at this level perform work above the skills of an employee at level 4 to the level of their competence, skill and training. An employee at this level may have completed a trade certificate,</w:t>
      </w:r>
      <w:r>
        <w:rPr>
          <w:rFonts w:ascii="Arial Narrow" w:hAnsi="Arial Narrow" w:cs="Arial"/>
          <w:sz w:val="22"/>
          <w:szCs w:val="22"/>
        </w:rPr>
        <w:t xml:space="preserve"> </w:t>
      </w:r>
      <w:r w:rsidRPr="00B71FE8">
        <w:rPr>
          <w:rFonts w:ascii="Arial Narrow" w:hAnsi="Arial Narrow" w:cs="Arial"/>
          <w:sz w:val="22"/>
          <w:szCs w:val="22"/>
        </w:rPr>
        <w:t>AQF Certificate Level III or equivalent training qualification.</w:t>
      </w:r>
    </w:p>
    <w:p w14:paraId="74D6E29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An employee at this level will be capable of:</w:t>
      </w:r>
    </w:p>
    <w:p w14:paraId="72BF43EB"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●understanding the enterprise’s production process and products, and administrative and organisational procedures as they relate to the work area;</w:t>
      </w:r>
    </w:p>
    <w:p w14:paraId="2E9D8DD3"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●providing informal on-the-job training to the level of their training and skill;</w:t>
      </w:r>
    </w:p>
    <w:p w14:paraId="6D56B071"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●identifying quality variations of products and/or materials in the production process for conformity with established production standards, making adjustments to maintain quality standards;</w:t>
      </w:r>
    </w:p>
    <w:p w14:paraId="31BBC242"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●having a working knowledge of routine and preventative maintenance procedures;</w:t>
      </w:r>
    </w:p>
    <w:p w14:paraId="0B182456"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●solving straightforward problems based on set procedures or factual information;</w:t>
      </w:r>
    </w:p>
    <w:p w14:paraId="3836C039"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●operating a computer-controlled system as an integral aspect of work to their level of training and accredited skill;</w:t>
      </w:r>
    </w:p>
    <w:p w14:paraId="27792167"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●working under minimal supervision;</w:t>
      </w:r>
    </w:p>
    <w:p w14:paraId="6D0325F6"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●exercising discretion, work guided by general work processes and procedures;</w:t>
      </w:r>
    </w:p>
    <w:p w14:paraId="2CD43B6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●being responsible for the work of others under their supervision;</w:t>
      </w:r>
    </w:p>
    <w:p w14:paraId="64F729E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●being a member of and understanding operating guidelines of a work group or team;</w:t>
      </w:r>
    </w:p>
    <w:p w14:paraId="790F035D"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●working to written instructions and working to and issuing verbal instructions; and</w:t>
      </w:r>
    </w:p>
    <w:p w14:paraId="50010A6F"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●understanding and applying OH&amp;S and safe working practices and environmental protection in their own work area.</w:t>
      </w:r>
    </w:p>
    <w:p w14:paraId="52FA23B5" w14:textId="77777777" w:rsidR="00217A16" w:rsidRDefault="00217A16" w:rsidP="00217A16">
      <w:pPr>
        <w:autoSpaceDE w:val="0"/>
        <w:autoSpaceDN w:val="0"/>
        <w:adjustRightInd w:val="0"/>
        <w:spacing w:before="240"/>
        <w:rPr>
          <w:rFonts w:ascii="Arial Narrow" w:hAnsi="Arial Narrow" w:cs="Arial"/>
          <w:i/>
          <w:iCs/>
          <w:sz w:val="22"/>
          <w:szCs w:val="22"/>
        </w:rPr>
      </w:pPr>
    </w:p>
    <w:p w14:paraId="6138B95C"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i/>
          <w:iCs/>
          <w:sz w:val="22"/>
          <w:szCs w:val="22"/>
        </w:rPr>
        <w:t>Indicative tasks at this level may include:</w:t>
      </w:r>
    </w:p>
    <w:p w14:paraId="582BD9C2"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●setting, adjusting and operating a range of equipment in one of either pre-press, press or post-press areas;</w:t>
      </w:r>
    </w:p>
    <w:p w14:paraId="254DD16D"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●having a sound knowledge of the employer’s operations as they relate to the production process;</w:t>
      </w:r>
    </w:p>
    <w:p w14:paraId="3568164B"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●understanding and applying computer techniques as they relate to production process operations;</w:t>
      </w:r>
    </w:p>
    <w:p w14:paraId="752C10F6"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●making adjustments to maintain quality standards;</w:t>
      </w:r>
    </w:p>
    <w:p w14:paraId="3693A5C7"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●forward planning material and equipment for next job;</w:t>
      </w:r>
    </w:p>
    <w:p w14:paraId="594B993C"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●undertaking maintenance to the level of their training and accredited skill including lubrication, elementary diagnosis of faults, routine adjustments and reporting on worn or damaged parts;</w:t>
      </w:r>
    </w:p>
    <w:p w14:paraId="444279C0"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●high level stores and inventory responsibility beyond the requirements of an employee at level 4;</w:t>
      </w:r>
    </w:p>
    <w:p w14:paraId="45458441"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●formatting complex documents including technical data, technical language,</w:t>
      </w:r>
      <w:r>
        <w:rPr>
          <w:rFonts w:ascii="Arial Narrow" w:hAnsi="Arial Narrow" w:cs="Arial"/>
          <w:sz w:val="22"/>
          <w:szCs w:val="22"/>
        </w:rPr>
        <w:t xml:space="preserve"> </w:t>
      </w:r>
      <w:r w:rsidRPr="00B71FE8">
        <w:rPr>
          <w:rFonts w:ascii="Arial Narrow" w:hAnsi="Arial Narrow" w:cs="Arial"/>
          <w:sz w:val="22"/>
          <w:szCs w:val="22"/>
        </w:rPr>
        <w:t>tables,</w:t>
      </w:r>
      <w:r>
        <w:rPr>
          <w:rFonts w:ascii="Arial Narrow" w:hAnsi="Arial Narrow" w:cs="Arial"/>
          <w:sz w:val="22"/>
          <w:szCs w:val="22"/>
        </w:rPr>
        <w:t xml:space="preserve"> </w:t>
      </w:r>
      <w:r w:rsidRPr="00B71FE8">
        <w:rPr>
          <w:rFonts w:ascii="Arial Narrow" w:hAnsi="Arial Narrow" w:cs="Arial"/>
          <w:sz w:val="22"/>
          <w:szCs w:val="22"/>
        </w:rPr>
        <w:t>graphics,</w:t>
      </w:r>
      <w:r>
        <w:rPr>
          <w:rFonts w:ascii="Arial Narrow" w:hAnsi="Arial Narrow" w:cs="Arial"/>
          <w:sz w:val="22"/>
          <w:szCs w:val="22"/>
        </w:rPr>
        <w:t xml:space="preserve"> </w:t>
      </w:r>
      <w:r w:rsidRPr="00B71FE8">
        <w:rPr>
          <w:rFonts w:ascii="Arial Narrow" w:hAnsi="Arial Narrow" w:cs="Arial"/>
          <w:sz w:val="22"/>
          <w:szCs w:val="22"/>
        </w:rPr>
        <w:t>design variable type face;</w:t>
      </w:r>
    </w:p>
    <w:p w14:paraId="16EF92B9"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●producing documents requiring specific form or to comply with regulations or standards; and</w:t>
      </w:r>
    </w:p>
    <w:p w14:paraId="7FDC864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●undertaking basic art and design to their level of training and accredited skill.</w:t>
      </w:r>
    </w:p>
    <w:p w14:paraId="4A17CE59" w14:textId="77777777" w:rsidR="00217A16" w:rsidRPr="008508CE"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employee —level 6 </w:t>
      </w:r>
    </w:p>
    <w:p w14:paraId="0E53F8B0"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Employees at this level perform work above the skills of an employee at level 5 to the level of their competence, skill and training. An employee at this level may have completed a trade certificate,</w:t>
      </w:r>
      <w:r>
        <w:rPr>
          <w:rFonts w:ascii="Arial Narrow" w:hAnsi="Arial Narrow" w:cs="Arial"/>
          <w:sz w:val="22"/>
          <w:szCs w:val="22"/>
        </w:rPr>
        <w:t xml:space="preserve"> </w:t>
      </w:r>
      <w:r w:rsidRPr="00B71FE8">
        <w:rPr>
          <w:rFonts w:ascii="Arial Narrow" w:hAnsi="Arial Narrow" w:cs="Arial"/>
          <w:sz w:val="22"/>
          <w:szCs w:val="22"/>
        </w:rPr>
        <w:t>AQF Certificate Level III or equivalent training.</w:t>
      </w:r>
    </w:p>
    <w:p w14:paraId="46782EEF"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An employee at this level will be capable of:</w:t>
      </w:r>
    </w:p>
    <w:p w14:paraId="0BAD6D1B"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●having a general knowledge of enterprise processes and procedures impacting on their own area;</w:t>
      </w:r>
    </w:p>
    <w:p w14:paraId="173F55F7"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●providing on-the-job training to the level of their training and accredited skill;</w:t>
      </w:r>
    </w:p>
    <w:p w14:paraId="73D19E33"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●having knowledge of problem-solving techniques and procedures in their own area;</w:t>
      </w:r>
    </w:p>
    <w:p w14:paraId="4BAEF09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●identifying quality variations of products and/or materials in the production process for conformity with established production standards;</w:t>
      </w:r>
    </w:p>
    <w:p w14:paraId="115046E5"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●making adjustments to maintain quality standards;</w:t>
      </w:r>
    </w:p>
    <w:p w14:paraId="4FBC6C99"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●exercising limited discretion, work guided by general work processes and procedures;</w:t>
      </w:r>
    </w:p>
    <w:p w14:paraId="0A9F0646"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●having a working knowledge of routine and preventive maintenance procedures;</w:t>
      </w:r>
    </w:p>
    <w:p w14:paraId="1A3CB085" w14:textId="6CCAAFDA" w:rsidR="00217A16"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●undertaking maintenance procedures;</w:t>
      </w:r>
    </w:p>
    <w:p w14:paraId="254C946B"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●participating in, developing and implementing appropriate OH&amp;S and environmental protection practices in their area of work;</w:t>
      </w:r>
    </w:p>
    <w:p w14:paraId="05E685E5"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●participating in and contributing to work, group or team decision making, problem solving and team operation;</w:t>
      </w:r>
    </w:p>
    <w:p w14:paraId="77AB5E6E"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●being responsible for the work of others under their supervision; and</w:t>
      </w:r>
    </w:p>
    <w:p w14:paraId="0452A3AA"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●working under minimal supervision.</w:t>
      </w:r>
    </w:p>
    <w:p w14:paraId="715D746A"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i/>
          <w:iCs/>
          <w:sz w:val="22"/>
          <w:szCs w:val="22"/>
        </w:rPr>
        <w:t>Indicative tasks at this level may include:</w:t>
      </w:r>
    </w:p>
    <w:p w14:paraId="29480789"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●set up and operation of machines of a complex nature in one of either the pre-press, press or post-press area;</w:t>
      </w:r>
    </w:p>
    <w:p w14:paraId="4B55E48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●forward planning materials and equipment for next job;</w:t>
      </w:r>
    </w:p>
    <w:p w14:paraId="392C7C50"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●making adjustments to maintain quality standards;</w:t>
      </w:r>
    </w:p>
    <w:p w14:paraId="7AA9D32A"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●providing trade guidance and assistance as part of a work team;</w:t>
      </w:r>
    </w:p>
    <w:p w14:paraId="6016E4BF"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●operating a computer controlled system as an integral aspect of work to their level of training and accredited skill;</w:t>
      </w:r>
    </w:p>
    <w:p w14:paraId="69526234"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●undertaking maintenance procedures to the level of their training and skill including lubrication, elementary diagnosis of faults, routine adjustments and assisting with the replacement of parts and equipment;</w:t>
      </w:r>
    </w:p>
    <w:p w14:paraId="188E5789"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●applying knowledge of desk-top publishing to integrate complex documents;</w:t>
      </w:r>
    </w:p>
    <w:p w14:paraId="27C0D2CD"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●maintaining control registers including inventory control and being responsible for the preparation and reconciliation of regular reports and stock movement; and</w:t>
      </w:r>
    </w:p>
    <w:p w14:paraId="2B63C682" w14:textId="77777777" w:rsidR="00217A16" w:rsidRPr="00B71FE8" w:rsidRDefault="00217A16" w:rsidP="00217A16">
      <w:pPr>
        <w:autoSpaceDE w:val="0"/>
        <w:autoSpaceDN w:val="0"/>
        <w:adjustRightInd w:val="0"/>
        <w:spacing w:before="240"/>
        <w:rPr>
          <w:rFonts w:ascii="Arial Narrow" w:hAnsi="Arial Narrow" w:cs="Arial"/>
          <w:sz w:val="22"/>
          <w:szCs w:val="22"/>
        </w:rPr>
      </w:pPr>
      <w:r w:rsidRPr="00B71FE8">
        <w:rPr>
          <w:rFonts w:ascii="Arial Narrow" w:hAnsi="Arial Narrow" w:cs="Arial"/>
          <w:sz w:val="22"/>
          <w:szCs w:val="22"/>
        </w:rPr>
        <w:t>●undertaking immediate art and design to their level of training and accredited skill.</w:t>
      </w:r>
    </w:p>
    <w:p w14:paraId="2DC3405F" w14:textId="77777777" w:rsidR="00217A16" w:rsidRPr="008508CE"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employee —level 7 </w:t>
      </w:r>
    </w:p>
    <w:p w14:paraId="36893981" w14:textId="650D1622" w:rsidR="00217A16"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Employees at this level perform work above the skills of an employee at level 6 to the level of their competence, skill and training. An employee at this level may have completed a trade certificate,</w:t>
      </w:r>
      <w:r>
        <w:rPr>
          <w:rFonts w:ascii="Arial Narrow" w:hAnsi="Arial Narrow" w:cs="Arial"/>
          <w:sz w:val="22"/>
          <w:szCs w:val="22"/>
        </w:rPr>
        <w:t xml:space="preserve"> </w:t>
      </w:r>
      <w:r w:rsidRPr="000B2F7C">
        <w:rPr>
          <w:rFonts w:ascii="Arial Narrow" w:hAnsi="Arial Narrow" w:cs="Arial"/>
          <w:sz w:val="22"/>
          <w:szCs w:val="22"/>
        </w:rPr>
        <w:t>AQF Certificate Level III or equivalent training.</w:t>
      </w:r>
    </w:p>
    <w:p w14:paraId="4216FE94" w14:textId="77777777" w:rsidR="00E62D81" w:rsidRPr="000B2F7C" w:rsidRDefault="00E62D81" w:rsidP="00217A16">
      <w:pPr>
        <w:autoSpaceDE w:val="0"/>
        <w:autoSpaceDN w:val="0"/>
        <w:adjustRightInd w:val="0"/>
        <w:spacing w:before="240"/>
        <w:rPr>
          <w:rFonts w:ascii="Arial Narrow" w:hAnsi="Arial Narrow" w:cs="Arial"/>
          <w:sz w:val="22"/>
          <w:szCs w:val="22"/>
        </w:rPr>
      </w:pPr>
    </w:p>
    <w:p w14:paraId="496FDE28"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An employee at this level will be capable of:</w:t>
      </w:r>
    </w:p>
    <w:p w14:paraId="63AA8BA1"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●having the skills and knowledge to set up and operate machines of a complex nature in one of either pre-press, press or post-press areas; may have general knowledge of other functional areas impacting on their own;</w:t>
      </w:r>
    </w:p>
    <w:p w14:paraId="20BB9D4C"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●having a thorough knowledge of enterprise’s processes and procedures impacting on own area;</w:t>
      </w:r>
    </w:p>
    <w:p w14:paraId="588E1F1C"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●working under minimal supervision either individually or in a team;</w:t>
      </w:r>
    </w:p>
    <w:p w14:paraId="5F4C5F58"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●operating a computer-controlled system as an integral aspect of work to their level of training and accredited skill;</w:t>
      </w:r>
    </w:p>
    <w:p w14:paraId="6946F964" w14:textId="475CF85A" w:rsidR="00217A16"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●undertaking routine and preventive maintenance to the level of their training and accredited skill;</w:t>
      </w:r>
    </w:p>
    <w:p w14:paraId="62DA6ADC"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●participating in, developing and implementing appropriate OH&amp;S and environmental protection practices in their area of work;</w:t>
      </w:r>
    </w:p>
    <w:p w14:paraId="70426B96"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●co-ordinating work in a team environment; and</w:t>
      </w:r>
    </w:p>
    <w:p w14:paraId="3F264863"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●identifying quality variations of products and/or materials in the production process for conformity with established production standards contributing to diagnosis of quality variations and making adjustments to maintain quality standards.</w:t>
      </w:r>
    </w:p>
    <w:p w14:paraId="3AB3D136"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i/>
          <w:iCs/>
          <w:sz w:val="22"/>
          <w:szCs w:val="22"/>
        </w:rPr>
        <w:t>Indicative tasks at this level may include:</w:t>
      </w:r>
    </w:p>
    <w:p w14:paraId="1F6DD6E4"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●set up, adjustment and operating of machines of a complex nature in one of either pre-press, press or post-press areas;</w:t>
      </w:r>
    </w:p>
    <w:p w14:paraId="53D9AD3D"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●providing trade guidance and assisting as part of a work team;</w:t>
      </w:r>
    </w:p>
    <w:p w14:paraId="60D7D0C7"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●assisting in the provision of training in conjunction with supervisors and trainers;</w:t>
      </w:r>
    </w:p>
    <w:p w14:paraId="52715768"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●removing and replacing specific assemblies in immediate work area;</w:t>
      </w:r>
    </w:p>
    <w:p w14:paraId="613306F2"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●allocating tasks to team members in order to meet planned production requirements and being responsible for the work of others under their supervision;</w:t>
      </w:r>
    </w:p>
    <w:p w14:paraId="7D9E6DC4"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●evaluating usefulness or applicability of software programs (using existing software programs) and recommending solutions to meet new or different application requirements;</w:t>
      </w:r>
    </w:p>
    <w:p w14:paraId="41E60212" w14:textId="77777777" w:rsidR="00217A16" w:rsidRPr="000B2F7C" w:rsidRDefault="00217A16" w:rsidP="00217A16">
      <w:pPr>
        <w:autoSpaceDE w:val="0"/>
        <w:autoSpaceDN w:val="0"/>
        <w:adjustRightInd w:val="0"/>
        <w:spacing w:before="240"/>
        <w:rPr>
          <w:rFonts w:ascii="Arial Narrow" w:hAnsi="Arial Narrow" w:cs="Arial"/>
          <w:sz w:val="22"/>
          <w:szCs w:val="22"/>
        </w:rPr>
      </w:pPr>
      <w:r w:rsidRPr="000B2F7C">
        <w:rPr>
          <w:rFonts w:ascii="Arial Narrow" w:hAnsi="Arial Narrow" w:cs="Arial"/>
          <w:sz w:val="22"/>
          <w:szCs w:val="22"/>
        </w:rPr>
        <w:t>●undertaking complex art and design to their level of training and accredited skill.</w:t>
      </w:r>
    </w:p>
    <w:p w14:paraId="2FEA4EC5" w14:textId="77777777" w:rsidR="00217A16" w:rsidRPr="008508CE" w:rsidRDefault="00217A16" w:rsidP="00217A16">
      <w:pPr>
        <w:autoSpaceDE w:val="0"/>
        <w:autoSpaceDN w:val="0"/>
        <w:adjustRightInd w:val="0"/>
        <w:spacing w:before="240"/>
        <w:rPr>
          <w:rFonts w:ascii="Arial Narrow" w:hAnsi="Arial Narrow" w:cs="Arial"/>
          <w:sz w:val="26"/>
          <w:szCs w:val="26"/>
          <w:lang w:val="en-US"/>
        </w:rPr>
      </w:pPr>
      <w:r>
        <w:rPr>
          <w:rFonts w:ascii="Arial Narrow" w:hAnsi="Arial Narrow" w:cs="Arial"/>
          <w:b/>
          <w:bCs/>
          <w:sz w:val="26"/>
          <w:szCs w:val="26"/>
          <w:lang w:val="en-US"/>
        </w:rPr>
        <w:t>Graphic Arts, Printing and Publishing</w:t>
      </w:r>
      <w:r w:rsidRPr="008508CE">
        <w:rPr>
          <w:rFonts w:ascii="Arial Narrow" w:hAnsi="Arial Narrow" w:cs="Arial"/>
          <w:b/>
          <w:bCs/>
          <w:sz w:val="26"/>
          <w:szCs w:val="26"/>
          <w:lang w:val="en-US"/>
        </w:rPr>
        <w:t xml:space="preserve"> employee —level 8 </w:t>
      </w:r>
    </w:p>
    <w:p w14:paraId="0D4009F5" w14:textId="1BD7D20B" w:rsidR="00802D6C"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Employees at this level perform work above the skills of an employee at level 7 to</w:t>
      </w:r>
      <w:r w:rsidRPr="000B2F7C">
        <w:rPr>
          <w:rFonts w:ascii="Arial Narrow" w:hAnsi="Arial Narrow" w:cs="Arial"/>
          <w:i/>
          <w:iCs/>
          <w:sz w:val="22"/>
          <w:szCs w:val="22"/>
        </w:rPr>
        <w:t> </w:t>
      </w:r>
      <w:r w:rsidRPr="000B2F7C">
        <w:rPr>
          <w:rFonts w:ascii="Arial Narrow" w:hAnsi="Arial Narrow" w:cs="Arial"/>
          <w:sz w:val="22"/>
          <w:szCs w:val="22"/>
        </w:rPr>
        <w:t>the level of their competence, skill and training. An employee at this level may have</w:t>
      </w:r>
      <w:r w:rsidRPr="000B2F7C">
        <w:rPr>
          <w:rFonts w:ascii="Arial Narrow" w:hAnsi="Arial Narrow" w:cs="Arial"/>
          <w:i/>
          <w:iCs/>
          <w:sz w:val="22"/>
          <w:szCs w:val="22"/>
        </w:rPr>
        <w:t> </w:t>
      </w:r>
      <w:r w:rsidRPr="000B2F7C">
        <w:rPr>
          <w:rFonts w:ascii="Arial Narrow" w:hAnsi="Arial Narrow" w:cs="Arial"/>
          <w:sz w:val="22"/>
          <w:szCs w:val="22"/>
        </w:rPr>
        <w:t>completed a trade certificate,</w:t>
      </w:r>
      <w:r>
        <w:rPr>
          <w:rFonts w:ascii="Arial Narrow" w:hAnsi="Arial Narrow" w:cs="Arial"/>
          <w:sz w:val="22"/>
          <w:szCs w:val="22"/>
        </w:rPr>
        <w:t xml:space="preserve"> </w:t>
      </w:r>
      <w:r w:rsidRPr="000B2F7C">
        <w:rPr>
          <w:rFonts w:ascii="Arial Narrow" w:hAnsi="Arial Narrow" w:cs="Arial"/>
          <w:sz w:val="22"/>
          <w:szCs w:val="22"/>
        </w:rPr>
        <w:t>AQF Certificate Level IV or equivalent training.</w:t>
      </w:r>
    </w:p>
    <w:p w14:paraId="10E8BFCB"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An employee at this level will be capable of:</w:t>
      </w:r>
    </w:p>
    <w:p w14:paraId="4C127A34"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●having a thorough knowledge of production processes and procedures in own area and general knowledge of downline processes;</w:t>
      </w:r>
    </w:p>
    <w:p w14:paraId="7BE70437"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●working under minimal supervision and demonstrating a high level of proficiency;</w:t>
      </w:r>
    </w:p>
    <w:p w14:paraId="68999E53"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●undertaking routine production scheduling and materials handling within the scope of their area of work to maintain planned production requirements;</w:t>
      </w:r>
    </w:p>
    <w:p w14:paraId="685BC92A"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●monitoring, evaluating and reporting quality variations within a broad work area;</w:t>
      </w:r>
    </w:p>
    <w:p w14:paraId="2441497E"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●having a knowledge of process, problem solving techniques and procedures and exercising initiative and judgment in solving day-to-day operational problems;</w:t>
      </w:r>
    </w:p>
    <w:p w14:paraId="4BF95FB1" w14:textId="073140A5" w:rsidR="00217A16"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●exercising considerable discretion; work is guided by company precedents and policies; work procedures may be adopted to meet production requirements;</w:t>
      </w:r>
    </w:p>
    <w:p w14:paraId="38D8DB0C"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●operating a computer-controlled system as an integral aspect of routine work to their level of training and accredited skill;</w:t>
      </w:r>
    </w:p>
    <w:p w14:paraId="72583BB7"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●undertaking routine and preventative maintenance to the level of their training and accredited skill;</w:t>
      </w:r>
    </w:p>
    <w:p w14:paraId="3DF7CBF3"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●removing and replacing assemblies/subassemblies to carry out cleaning and inspection of parts;</w:t>
      </w:r>
    </w:p>
    <w:p w14:paraId="6657F57A"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●participating in, developing and implementing appropriate occupational health and safety practices in the area of work; encouraging staff under their supervision to accept and enforce safety requirements;</w:t>
      </w:r>
    </w:p>
    <w:p w14:paraId="57713F1B"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●providing technical guidance and assistance to work, groups and teams;</w:t>
      </w:r>
    </w:p>
    <w:p w14:paraId="2E8EDD54"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●providing on-the-job training in conjunction with supervisors and/or trainers; and</w:t>
      </w:r>
    </w:p>
    <w:p w14:paraId="39CDB649"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●being responsible for the work of others under their supervision and has undertaken supervisory training.</w:t>
      </w:r>
    </w:p>
    <w:p w14:paraId="23D6CF09"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i/>
          <w:iCs/>
          <w:sz w:val="22"/>
          <w:szCs w:val="22"/>
        </w:rPr>
        <w:t>Indicative tasks at this level may include:</w:t>
      </w:r>
    </w:p>
    <w:p w14:paraId="02D14ECF"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●exercising high precision trade skills;</w:t>
      </w:r>
    </w:p>
    <w:p w14:paraId="32C91A11"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●exercising intermediate Computer-aided Design and Computer-aided manufacturing (CAD/CAM) skills in the performance of routine modifications to programs;</w:t>
      </w:r>
    </w:p>
    <w:p w14:paraId="67F9C0DD"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●creating or producing original design roughs or finished artwork from employer or clients’</w:t>
      </w:r>
      <w:r>
        <w:rPr>
          <w:rFonts w:ascii="Arial Narrow" w:hAnsi="Arial Narrow" w:cs="Arial"/>
          <w:sz w:val="22"/>
          <w:szCs w:val="22"/>
        </w:rPr>
        <w:t xml:space="preserve"> </w:t>
      </w:r>
      <w:r w:rsidRPr="000B2F7C">
        <w:rPr>
          <w:rFonts w:ascii="Arial Narrow" w:hAnsi="Arial Narrow" w:cs="Arial"/>
          <w:sz w:val="22"/>
          <w:szCs w:val="22"/>
        </w:rPr>
        <w:t>instructions,</w:t>
      </w:r>
      <w:r>
        <w:rPr>
          <w:rFonts w:ascii="Arial Narrow" w:hAnsi="Arial Narrow" w:cs="Arial"/>
          <w:sz w:val="22"/>
          <w:szCs w:val="22"/>
        </w:rPr>
        <w:t xml:space="preserve"> </w:t>
      </w:r>
      <w:r w:rsidRPr="000B2F7C">
        <w:rPr>
          <w:rFonts w:ascii="Arial Narrow" w:hAnsi="Arial Narrow" w:cs="Arial"/>
          <w:sz w:val="22"/>
          <w:szCs w:val="22"/>
        </w:rPr>
        <w:t>either manually or by computer;</w:t>
      </w:r>
    </w:p>
    <w:p w14:paraId="7368C216"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●liaising and advising internal customers and employees outside the work team;</w:t>
      </w:r>
    </w:p>
    <w:p w14:paraId="14EAC419"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●operating and/or co-ordinating a group of computers such as a small multi-user system or a large group of personal computers which may include operating a help desk; and</w:t>
      </w:r>
    </w:p>
    <w:p w14:paraId="0D71C189" w14:textId="77777777" w:rsidR="00217A16" w:rsidRPr="000B2F7C" w:rsidRDefault="00217A16" w:rsidP="00217A16">
      <w:pPr>
        <w:autoSpaceDE w:val="0"/>
        <w:autoSpaceDN w:val="0"/>
        <w:adjustRightInd w:val="0"/>
        <w:spacing w:before="200"/>
        <w:rPr>
          <w:rFonts w:ascii="Arial Narrow" w:hAnsi="Arial Narrow" w:cs="Arial"/>
          <w:sz w:val="22"/>
          <w:szCs w:val="22"/>
        </w:rPr>
      </w:pPr>
      <w:r w:rsidRPr="000B2F7C">
        <w:rPr>
          <w:rFonts w:ascii="Arial Narrow" w:hAnsi="Arial Narrow" w:cs="Arial"/>
          <w:sz w:val="22"/>
          <w:szCs w:val="22"/>
        </w:rPr>
        <w:t>●participating in problem solving techniques and procedures and exercising initiative and judgment in solving day-to-day operational problems.</w:t>
      </w:r>
    </w:p>
    <w:p w14:paraId="601A5F10" w14:textId="53BAB4F0" w:rsidR="00217A16" w:rsidRPr="0020165B" w:rsidRDefault="0020165B" w:rsidP="0020165B">
      <w:pPr>
        <w:autoSpaceDE w:val="0"/>
        <w:autoSpaceDN w:val="0"/>
        <w:adjustRightInd w:val="0"/>
        <w:spacing w:before="200"/>
        <w:jc w:val="right"/>
        <w:rPr>
          <w:rFonts w:ascii="Arial Narrow" w:hAnsi="Arial Narrow" w:cs="Arial"/>
          <w:sz w:val="20"/>
          <w:szCs w:val="20"/>
          <w:lang w:val="en-US"/>
        </w:rPr>
      </w:pPr>
      <w:r>
        <w:rPr>
          <w:rFonts w:ascii="Arial Narrow" w:hAnsi="Arial Narrow" w:cs="Arial"/>
          <w:sz w:val="20"/>
          <w:szCs w:val="20"/>
          <w:lang w:val="en-US"/>
        </w:rPr>
        <w:t xml:space="preserve">Last modified: </w:t>
      </w:r>
      <w:r w:rsidR="0008524A">
        <w:rPr>
          <w:rFonts w:ascii="Arial Narrow" w:hAnsi="Arial Narrow" w:cs="Arial"/>
          <w:sz w:val="20"/>
          <w:szCs w:val="20"/>
          <w:lang w:val="en-US"/>
        </w:rPr>
        <w:t>2 November</w:t>
      </w:r>
      <w:r w:rsidR="00984FA6">
        <w:rPr>
          <w:rFonts w:ascii="Arial Narrow" w:hAnsi="Arial Narrow" w:cs="Arial"/>
          <w:sz w:val="20"/>
          <w:szCs w:val="20"/>
          <w:lang w:val="en-US"/>
        </w:rPr>
        <w:t xml:space="preserve"> 2020</w:t>
      </w:r>
    </w:p>
    <w:p w14:paraId="7616264B" w14:textId="0789BB5C" w:rsidR="00E42583" w:rsidRPr="00E62D81" w:rsidRDefault="00217A16" w:rsidP="00E62D81">
      <w:pPr>
        <w:autoSpaceDE w:val="0"/>
        <w:autoSpaceDN w:val="0"/>
        <w:adjustRightInd w:val="0"/>
        <w:jc w:val="center"/>
        <w:rPr>
          <w:rFonts w:ascii="Arial Narrow" w:hAnsi="Arial Narrow" w:cs="Arial"/>
          <w:b/>
          <w:bCs/>
          <w:sz w:val="26"/>
          <w:szCs w:val="26"/>
          <w:lang w:val="en-US"/>
        </w:rPr>
      </w:pPr>
      <w:r>
        <w:rPr>
          <w:rFonts w:ascii="Arial Narrow" w:hAnsi="Arial Narrow" w:cs="Arial"/>
          <w:b/>
          <w:bCs/>
          <w:noProof/>
          <w:sz w:val="26"/>
          <w:szCs w:val="26"/>
          <w:lang w:val="en-US"/>
        </w:rPr>
        <mc:AlternateContent>
          <mc:Choice Requires="wps">
            <w:drawing>
              <wp:anchor distT="0" distB="0" distL="114300" distR="114300" simplePos="0" relativeHeight="251658241" behindDoc="0" locked="0" layoutInCell="1" allowOverlap="1" wp14:anchorId="467E7700" wp14:editId="7101D1DD">
                <wp:simplePos x="0" y="0"/>
                <wp:positionH relativeFrom="margin">
                  <wp:align>center</wp:align>
                </wp:positionH>
                <wp:positionV relativeFrom="paragraph">
                  <wp:posOffset>249555</wp:posOffset>
                </wp:positionV>
                <wp:extent cx="6162040" cy="779228"/>
                <wp:effectExtent l="0" t="0" r="1016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79228"/>
                        </a:xfrm>
                        <a:prstGeom prst="rect">
                          <a:avLst/>
                        </a:prstGeom>
                        <a:solidFill>
                          <a:srgbClr val="FFF2CC"/>
                        </a:solidFill>
                        <a:ln w="9525">
                          <a:solidFill>
                            <a:srgbClr val="000000"/>
                          </a:solidFill>
                          <a:miter lim="800000"/>
                          <a:headEnd/>
                          <a:tailEnd/>
                        </a:ln>
                      </wps:spPr>
                      <wps:txbx>
                        <w:txbxContent>
                          <w:p w14:paraId="2DA39FFB" w14:textId="77777777" w:rsidR="00217A16" w:rsidRPr="008914F0" w:rsidRDefault="00217A16" w:rsidP="00217A16">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793D3260" w14:textId="1B3F009C" w:rsidR="00217A16" w:rsidRPr="008914F0" w:rsidRDefault="00984FA6" w:rsidP="00217A16">
                            <w:pPr>
                              <w:pStyle w:val="NoSpacing"/>
                              <w:spacing w:line="276" w:lineRule="auto"/>
                              <w:jc w:val="center"/>
                              <w:rPr>
                                <w:rFonts w:ascii="Arial" w:hAnsi="Arial" w:cs="Arial"/>
                                <w:b/>
                                <w:sz w:val="20"/>
                                <w:szCs w:val="20"/>
                                <w:lang w:val="en-AU"/>
                              </w:rPr>
                            </w:pPr>
                            <w:r>
                              <w:rPr>
                                <w:rFonts w:ascii="Arial" w:hAnsi="Arial" w:cs="Arial"/>
                                <w:b/>
                                <w:sz w:val="20"/>
                                <w:szCs w:val="20"/>
                                <w:lang w:val="en-AU"/>
                              </w:rPr>
                              <w:t>PVC</w:t>
                            </w:r>
                            <w:r w:rsidR="00217A16" w:rsidRPr="008914F0">
                              <w:rPr>
                                <w:rFonts w:ascii="Arial" w:hAnsi="Arial" w:cs="Arial"/>
                                <w:b/>
                                <w:sz w:val="20"/>
                                <w:szCs w:val="20"/>
                                <w:lang w:val="en-AU"/>
                              </w:rPr>
                              <w:t xml:space="preserve">A HR Advisory Service on </w:t>
                            </w:r>
                          </w:p>
                          <w:p w14:paraId="3BC2970B" w14:textId="77777777" w:rsidR="00217A16" w:rsidRPr="008914F0" w:rsidRDefault="00217A16" w:rsidP="00217A16">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332958BD" w14:textId="4392BB54" w:rsidR="00217A16" w:rsidRPr="008914F0" w:rsidRDefault="00217A16" w:rsidP="00217A16">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984FA6">
                              <w:rPr>
                                <w:rFonts w:ascii="Arial" w:hAnsi="Arial" w:cs="Arial"/>
                                <w:b/>
                                <w:bCs/>
                                <w:sz w:val="20"/>
                                <w:szCs w:val="20"/>
                              </w:rPr>
                              <w:t>vc</w:t>
                            </w:r>
                            <w:r>
                              <w:rPr>
                                <w:rFonts w:ascii="Arial" w:hAnsi="Arial" w:cs="Arial"/>
                                <w:b/>
                                <w:bCs/>
                                <w:sz w:val="20"/>
                                <w:szCs w:val="20"/>
                              </w:rPr>
                              <w:t>a.org.au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E7700" id="Text Box 1" o:spid="_x0000_s1027" type="#_x0000_t202" style="position:absolute;left:0;text-align:left;margin-left:0;margin-top:19.65pt;width:485.2pt;height:61.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" fillcolor="#fff2cc">
                <v:textbox>
                  <w:txbxContent>
                    <w:p w14:paraId="2DA39FFB" w14:textId="77777777" w:rsidR="00217A16" w:rsidRPr="008914F0" w:rsidRDefault="00217A16" w:rsidP="00217A16">
                      <w:pPr>
                        <w:pStyle w:val="NoSpacing"/>
                        <w:spacing w:line="276" w:lineRule="auto"/>
                        <w:jc w:val="center"/>
                        <w:rPr>
                          <w:rFonts w:ascii="Arial" w:hAnsi="Arial" w:cs="Arial"/>
                          <w:b/>
                          <w:sz w:val="20"/>
                          <w:szCs w:val="20"/>
                        </w:rPr>
                      </w:pPr>
                      <w:r w:rsidRPr="008914F0">
                        <w:rPr>
                          <w:rFonts w:ascii="Arial" w:hAnsi="Arial" w:cs="Arial"/>
                          <w:b/>
                          <w:sz w:val="20"/>
                          <w:szCs w:val="20"/>
                        </w:rPr>
                        <w:t>For more information or assistance, please contact the friendly team at the</w:t>
                      </w:r>
                    </w:p>
                    <w:p w14:paraId="793D3260" w14:textId="1B3F009C" w:rsidR="00217A16" w:rsidRPr="008914F0" w:rsidRDefault="00984FA6" w:rsidP="00217A16">
                      <w:pPr>
                        <w:pStyle w:val="NoSpacing"/>
                        <w:spacing w:line="276" w:lineRule="auto"/>
                        <w:jc w:val="center"/>
                        <w:rPr>
                          <w:rFonts w:ascii="Arial" w:hAnsi="Arial" w:cs="Arial"/>
                          <w:b/>
                          <w:sz w:val="20"/>
                          <w:szCs w:val="20"/>
                          <w:lang w:val="en-AU"/>
                        </w:rPr>
                      </w:pPr>
                      <w:r>
                        <w:rPr>
                          <w:rFonts w:ascii="Arial" w:hAnsi="Arial" w:cs="Arial"/>
                          <w:b/>
                          <w:sz w:val="20"/>
                          <w:szCs w:val="20"/>
                          <w:lang w:val="en-AU"/>
                        </w:rPr>
                        <w:t>PVC</w:t>
                      </w:r>
                      <w:r w:rsidR="00217A16" w:rsidRPr="008914F0">
                        <w:rPr>
                          <w:rFonts w:ascii="Arial" w:hAnsi="Arial" w:cs="Arial"/>
                          <w:b/>
                          <w:sz w:val="20"/>
                          <w:szCs w:val="20"/>
                          <w:lang w:val="en-AU"/>
                        </w:rPr>
                        <w:t xml:space="preserve">A HR Advisory Service on </w:t>
                      </w:r>
                    </w:p>
                    <w:p w14:paraId="3BC2970B" w14:textId="77777777" w:rsidR="00217A16" w:rsidRPr="008914F0" w:rsidRDefault="00217A16" w:rsidP="00217A16">
                      <w:pPr>
                        <w:pStyle w:val="NoSpacing"/>
                        <w:spacing w:line="276" w:lineRule="auto"/>
                        <w:jc w:val="center"/>
                        <w:rPr>
                          <w:rFonts w:ascii="Arial" w:hAnsi="Arial" w:cs="Arial"/>
                          <w:b/>
                          <w:bCs/>
                          <w:sz w:val="20"/>
                          <w:szCs w:val="20"/>
                        </w:rPr>
                      </w:pPr>
                      <w:r w:rsidRPr="008914F0">
                        <w:rPr>
                          <w:rFonts w:ascii="Arial" w:hAnsi="Arial" w:cs="Arial"/>
                          <w:b/>
                          <w:sz w:val="20"/>
                          <w:szCs w:val="20"/>
                          <w:lang w:val="en-AU"/>
                        </w:rPr>
                        <w:t xml:space="preserve">Telephone: </w:t>
                      </w:r>
                      <w:r>
                        <w:rPr>
                          <w:rFonts w:ascii="Arial" w:hAnsi="Arial" w:cs="Arial"/>
                          <w:b/>
                          <w:sz w:val="20"/>
                          <w:szCs w:val="20"/>
                          <w:lang w:val="en-AU"/>
                        </w:rPr>
                        <w:t>1800 835 167</w:t>
                      </w:r>
                    </w:p>
                    <w:p w14:paraId="332958BD" w14:textId="4392BB54" w:rsidR="00217A16" w:rsidRPr="008914F0" w:rsidRDefault="00217A16" w:rsidP="00217A16">
                      <w:pPr>
                        <w:pStyle w:val="NoSpacing"/>
                        <w:spacing w:line="276" w:lineRule="auto"/>
                        <w:jc w:val="center"/>
                        <w:rPr>
                          <w:sz w:val="20"/>
                          <w:szCs w:val="20"/>
                        </w:rPr>
                      </w:pPr>
                      <w:r w:rsidRPr="008914F0">
                        <w:rPr>
                          <w:rFonts w:ascii="Arial" w:hAnsi="Arial" w:cs="Arial"/>
                          <w:b/>
                          <w:bCs/>
                          <w:sz w:val="20"/>
                          <w:szCs w:val="20"/>
                        </w:rPr>
                        <w:t xml:space="preserve">Email: </w:t>
                      </w:r>
                      <w:r>
                        <w:rPr>
                          <w:rFonts w:ascii="Arial" w:hAnsi="Arial" w:cs="Arial"/>
                          <w:b/>
                          <w:bCs/>
                          <w:sz w:val="20"/>
                          <w:szCs w:val="20"/>
                        </w:rPr>
                        <w:t>hrhotline@p</w:t>
                      </w:r>
                      <w:r w:rsidR="00984FA6">
                        <w:rPr>
                          <w:rFonts w:ascii="Arial" w:hAnsi="Arial" w:cs="Arial"/>
                          <w:b/>
                          <w:bCs/>
                          <w:sz w:val="20"/>
                          <w:szCs w:val="20"/>
                        </w:rPr>
                        <w:t>vc</w:t>
                      </w:r>
                      <w:r>
                        <w:rPr>
                          <w:rFonts w:ascii="Arial" w:hAnsi="Arial" w:cs="Arial"/>
                          <w:b/>
                          <w:bCs/>
                          <w:sz w:val="20"/>
                          <w:szCs w:val="20"/>
                        </w:rPr>
                        <w:t>a.org.au</w:t>
                      </w:r>
                    </w:p>
                  </w:txbxContent>
                </v:textbox>
                <w10:wrap anchorx="margin"/>
              </v:shape>
            </w:pict>
          </mc:Fallback>
        </mc:AlternateContent>
      </w:r>
    </w:p>
    <w:sectPr w:rsidR="00E42583" w:rsidRPr="00E62D81" w:rsidSect="00C01A84">
      <w:headerReference w:type="default" r:id="rId15"/>
      <w:footerReference w:type="default" r:id="rId16"/>
      <w:pgSz w:w="12240" w:h="15840"/>
      <w:pgMar w:top="1440" w:right="1440" w:bottom="1440" w:left="1440" w:header="14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5B68" w14:textId="77777777" w:rsidR="00182E8B" w:rsidRDefault="00182E8B">
      <w:r>
        <w:separator/>
      </w:r>
    </w:p>
  </w:endnote>
  <w:endnote w:type="continuationSeparator" w:id="0">
    <w:p w14:paraId="3FF6631A" w14:textId="77777777" w:rsidR="00182E8B" w:rsidRDefault="00182E8B">
      <w:r>
        <w:continuationSeparator/>
      </w:r>
    </w:p>
  </w:endnote>
  <w:endnote w:type="continuationNotice" w:id="1">
    <w:p w14:paraId="67099799" w14:textId="77777777" w:rsidR="00182E8B" w:rsidRDefault="0018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675E" w14:textId="77777777" w:rsidR="00C01A84" w:rsidRDefault="00C01A84" w:rsidP="00C01A84">
    <w:pPr>
      <w:tabs>
        <w:tab w:val="left" w:pos="1701"/>
      </w:tabs>
      <w:ind w:left="1701" w:firstLine="459"/>
      <w:jc w:val="both"/>
      <w:rPr>
        <w:rFonts w:ascii="Arial" w:hAnsi="Arial" w:cs="Arial"/>
        <w:b/>
        <w:sz w:val="12"/>
        <w:szCs w:val="12"/>
      </w:rPr>
    </w:pPr>
    <w:r w:rsidRPr="002D128C">
      <w:rPr>
        <w:rFonts w:ascii="Arial" w:hAnsi="Arial" w:cs="Arial"/>
        <w:b/>
        <w:sz w:val="12"/>
        <w:szCs w:val="12"/>
      </w:rPr>
      <w:t>Disclaimer</w:t>
    </w:r>
    <w:r>
      <w:rPr>
        <w:rFonts w:ascii="Arial" w:hAnsi="Arial" w:cs="Arial"/>
        <w:b/>
        <w:sz w:val="12"/>
        <w:szCs w:val="12"/>
      </w:rPr>
      <w:t xml:space="preserve"> </w:t>
    </w:r>
  </w:p>
  <w:p w14:paraId="784557FD" w14:textId="77777777" w:rsidR="00C01A84" w:rsidRDefault="00C01A84" w:rsidP="00C01A84">
    <w:pPr>
      <w:tabs>
        <w:tab w:val="left" w:pos="1701"/>
      </w:tabs>
      <w:ind w:left="2160"/>
      <w:jc w:val="both"/>
      <w:rPr>
        <w:rFonts w:ascii="Arial" w:hAnsi="Arial" w:cs="Arial"/>
        <w:sz w:val="12"/>
        <w:szCs w:val="12"/>
      </w:rPr>
    </w:pPr>
    <w:r>
      <w:rPr>
        <w:rFonts w:ascii="Arial" w:hAnsi="Arial" w:cs="Arial"/>
        <w:b/>
        <w:noProof/>
        <w:sz w:val="12"/>
        <w:szCs w:val="12"/>
      </w:rPr>
      <w:drawing>
        <wp:anchor distT="0" distB="0" distL="114300" distR="114300" simplePos="0" relativeHeight="251658240" behindDoc="1" locked="0" layoutInCell="1" allowOverlap="1" wp14:anchorId="353DE22C" wp14:editId="221A8F46">
          <wp:simplePos x="0" y="0"/>
          <wp:positionH relativeFrom="page">
            <wp:posOffset>378922</wp:posOffset>
          </wp:positionH>
          <wp:positionV relativeFrom="paragraph">
            <wp:posOffset>134876</wp:posOffset>
          </wp:positionV>
          <wp:extent cx="1536700" cy="557530"/>
          <wp:effectExtent l="0" t="0" r="6350" b="0"/>
          <wp:wrapTight wrapText="bothSides">
            <wp:wrapPolygon edited="0">
              <wp:start x="0" y="0"/>
              <wp:lineTo x="0" y="20665"/>
              <wp:lineTo x="21421" y="20665"/>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 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557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2"/>
        <w:szCs w:val="12"/>
      </w:rPr>
      <w:br/>
    </w:r>
    <w:r w:rsidRPr="002D128C">
      <w:rPr>
        <w:rFonts w:ascii="Arial" w:hAnsi="Arial" w:cs="Arial"/>
        <w:sz w:val="12"/>
        <w:szCs w:val="12"/>
      </w:rPr>
      <w:t>The material contained in this publication is general comment and is not intended as advice on any particular matter.  No reader should act or fail to act on the basis of any material contained herein.  The material contained in this publication should not be relied on as a substitute for legal or professional advice on any particular matter.  Wentworth Advantage Pty Ltd, expressly disclaim all and any liability to any persons whatsoever in respect of anything done or omitted to be done by any such person in reliance whether in whole or in part upon any of the contents of this publication.  Without limiting the generality of this disclaimer, no author or editor shall have any responsibility for any other author or editor. For further information please contact Wentworth Advantage Pty Ltd.</w:t>
    </w:r>
    <w:r>
      <w:rPr>
        <w:rFonts w:ascii="Arial" w:hAnsi="Arial" w:cs="Arial"/>
        <w:sz w:val="12"/>
        <w:szCs w:val="12"/>
      </w:rPr>
      <w:t xml:space="preserve">   </w:t>
    </w:r>
  </w:p>
  <w:p w14:paraId="174D72C2" w14:textId="77777777" w:rsidR="00C01A84" w:rsidRDefault="00C01A84" w:rsidP="00C01A84">
    <w:pPr>
      <w:tabs>
        <w:tab w:val="left" w:pos="1701"/>
      </w:tabs>
      <w:ind w:left="1701"/>
      <w:jc w:val="both"/>
      <w:rPr>
        <w:rFonts w:ascii="Arial" w:hAnsi="Arial" w:cs="Arial"/>
        <w:sz w:val="12"/>
        <w:szCs w:val="12"/>
      </w:rPr>
    </w:pPr>
  </w:p>
  <w:p w14:paraId="11383B0B" w14:textId="2BC7B727" w:rsidR="00C01A84" w:rsidRPr="002C1983" w:rsidRDefault="00C01A84" w:rsidP="00C01A84">
    <w:pPr>
      <w:tabs>
        <w:tab w:val="left" w:pos="1701"/>
      </w:tabs>
      <w:ind w:left="1701"/>
      <w:rPr>
        <w:rFonts w:ascii="Arial" w:hAnsi="Arial" w:cs="Arial"/>
        <w:sz w:val="12"/>
        <w:szCs w:val="12"/>
      </w:rPr>
    </w:pPr>
    <w:r>
      <w:rPr>
        <w:rFonts w:ascii="Arial" w:hAnsi="Arial" w:cs="Arial"/>
        <w:snapToGrid w:val="0"/>
        <w:sz w:val="12"/>
        <w:szCs w:val="12"/>
      </w:rPr>
      <w:tab/>
    </w:r>
    <w:r w:rsidRPr="003F2450">
      <w:rPr>
        <w:rFonts w:ascii="Arial" w:hAnsi="Arial" w:cs="Arial"/>
        <w:snapToGrid w:val="0"/>
        <w:sz w:val="12"/>
        <w:szCs w:val="12"/>
      </w:rPr>
      <w:t xml:space="preserve">©Wentworth </w:t>
    </w:r>
    <w:r w:rsidRPr="003F2450">
      <w:rPr>
        <w:rFonts w:ascii="Arial" w:hAnsi="Arial" w:cs="Arial"/>
        <w:sz w:val="12"/>
        <w:szCs w:val="12"/>
      </w:rPr>
      <w:t>Advantage</w:t>
    </w:r>
    <w:r>
      <w:rPr>
        <w:rFonts w:ascii="Arial" w:hAnsi="Arial" w:cs="Arial"/>
        <w:snapToGrid w:val="0"/>
        <w:sz w:val="12"/>
        <w:szCs w:val="12"/>
      </w:rPr>
      <w:t xml:space="preserve"> Pty Ltd 20</w:t>
    </w:r>
    <w:r w:rsidR="006B6B32">
      <w:rPr>
        <w:rFonts w:ascii="Arial" w:hAnsi="Arial" w:cs="Arial"/>
        <w:snapToGrid w:val="0"/>
        <w:sz w:val="12"/>
        <w:szCs w:val="12"/>
      </w:rPr>
      <w:t>20</w:t>
    </w:r>
  </w:p>
  <w:p w14:paraId="1A465C6F" w14:textId="77777777" w:rsidR="0074702D" w:rsidRDefault="0074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C108F" w14:textId="77777777" w:rsidR="00182E8B" w:rsidRDefault="00182E8B">
      <w:r>
        <w:separator/>
      </w:r>
    </w:p>
  </w:footnote>
  <w:footnote w:type="continuationSeparator" w:id="0">
    <w:p w14:paraId="79BCC606" w14:textId="77777777" w:rsidR="00182E8B" w:rsidRDefault="00182E8B">
      <w:r>
        <w:continuationSeparator/>
      </w:r>
    </w:p>
  </w:footnote>
  <w:footnote w:type="continuationNotice" w:id="1">
    <w:p w14:paraId="2CB1855A" w14:textId="77777777" w:rsidR="00182E8B" w:rsidRDefault="0018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0011" w14:textId="77777777" w:rsidR="009E4AE6" w:rsidRDefault="00973119">
    <w:pPr>
      <w:pStyle w:val="Header"/>
    </w:pPr>
    <w:r>
      <w:rPr>
        <w:noProof/>
      </w:rPr>
      <w:tab/>
    </w:r>
    <w:r>
      <w:rPr>
        <w:noProof/>
      </w:rPr>
      <w:drawing>
        <wp:inline distT="0" distB="0" distL="0" distR="0" wp14:anchorId="348BD14B" wp14:editId="72E90056">
          <wp:extent cx="951230" cy="8782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782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16"/>
    <w:rsid w:val="0006507E"/>
    <w:rsid w:val="00076A75"/>
    <w:rsid w:val="000820F4"/>
    <w:rsid w:val="0008524A"/>
    <w:rsid w:val="000952E2"/>
    <w:rsid w:val="000E73C3"/>
    <w:rsid w:val="00116173"/>
    <w:rsid w:val="00127622"/>
    <w:rsid w:val="00182E8B"/>
    <w:rsid w:val="00194E00"/>
    <w:rsid w:val="001B5A78"/>
    <w:rsid w:val="001E1F5F"/>
    <w:rsid w:val="0020165B"/>
    <w:rsid w:val="00217A16"/>
    <w:rsid w:val="002228FD"/>
    <w:rsid w:val="002233EE"/>
    <w:rsid w:val="00285EF8"/>
    <w:rsid w:val="002D4630"/>
    <w:rsid w:val="002E0893"/>
    <w:rsid w:val="002E1D68"/>
    <w:rsid w:val="002E6351"/>
    <w:rsid w:val="002F1C76"/>
    <w:rsid w:val="0031499A"/>
    <w:rsid w:val="00320C18"/>
    <w:rsid w:val="0032616F"/>
    <w:rsid w:val="003739E3"/>
    <w:rsid w:val="003C11DB"/>
    <w:rsid w:val="003D29B9"/>
    <w:rsid w:val="00424152"/>
    <w:rsid w:val="00433D8B"/>
    <w:rsid w:val="00436A46"/>
    <w:rsid w:val="00446064"/>
    <w:rsid w:val="00454E5E"/>
    <w:rsid w:val="004A75A8"/>
    <w:rsid w:val="004B3D6B"/>
    <w:rsid w:val="004E155C"/>
    <w:rsid w:val="00520508"/>
    <w:rsid w:val="0057115B"/>
    <w:rsid w:val="00586B81"/>
    <w:rsid w:val="00596A33"/>
    <w:rsid w:val="005A04B2"/>
    <w:rsid w:val="005D4441"/>
    <w:rsid w:val="005D50A9"/>
    <w:rsid w:val="00605EDC"/>
    <w:rsid w:val="00646C04"/>
    <w:rsid w:val="006753EB"/>
    <w:rsid w:val="006A3C11"/>
    <w:rsid w:val="006A7106"/>
    <w:rsid w:val="006B6B32"/>
    <w:rsid w:val="006C0A66"/>
    <w:rsid w:val="006C0F99"/>
    <w:rsid w:val="006C66F0"/>
    <w:rsid w:val="0072594C"/>
    <w:rsid w:val="0073330F"/>
    <w:rsid w:val="0074702D"/>
    <w:rsid w:val="00753126"/>
    <w:rsid w:val="007655B7"/>
    <w:rsid w:val="00787E63"/>
    <w:rsid w:val="007C044A"/>
    <w:rsid w:val="007D4A20"/>
    <w:rsid w:val="00801386"/>
    <w:rsid w:val="00801CEF"/>
    <w:rsid w:val="00802D6C"/>
    <w:rsid w:val="0080394D"/>
    <w:rsid w:val="008133BF"/>
    <w:rsid w:val="0082580F"/>
    <w:rsid w:val="00836057"/>
    <w:rsid w:val="008515E1"/>
    <w:rsid w:val="00861003"/>
    <w:rsid w:val="008647CA"/>
    <w:rsid w:val="00866A78"/>
    <w:rsid w:val="008D632F"/>
    <w:rsid w:val="008E0005"/>
    <w:rsid w:val="008F68B2"/>
    <w:rsid w:val="00937AA7"/>
    <w:rsid w:val="00973119"/>
    <w:rsid w:val="00973850"/>
    <w:rsid w:val="00984FA6"/>
    <w:rsid w:val="009911DC"/>
    <w:rsid w:val="0099404B"/>
    <w:rsid w:val="00994056"/>
    <w:rsid w:val="009B47E5"/>
    <w:rsid w:val="009B6FFC"/>
    <w:rsid w:val="00AA4186"/>
    <w:rsid w:val="00AA72D8"/>
    <w:rsid w:val="00B31F23"/>
    <w:rsid w:val="00B619D2"/>
    <w:rsid w:val="00BB2584"/>
    <w:rsid w:val="00BC0349"/>
    <w:rsid w:val="00BC15FC"/>
    <w:rsid w:val="00BD3008"/>
    <w:rsid w:val="00BF2427"/>
    <w:rsid w:val="00C01A84"/>
    <w:rsid w:val="00CA407D"/>
    <w:rsid w:val="00CB4A1E"/>
    <w:rsid w:val="00D80A1C"/>
    <w:rsid w:val="00D831FC"/>
    <w:rsid w:val="00D87050"/>
    <w:rsid w:val="00D8730C"/>
    <w:rsid w:val="00D975D7"/>
    <w:rsid w:val="00DE1C13"/>
    <w:rsid w:val="00DF4C82"/>
    <w:rsid w:val="00E019F1"/>
    <w:rsid w:val="00E24CF0"/>
    <w:rsid w:val="00E33CBB"/>
    <w:rsid w:val="00E62D81"/>
    <w:rsid w:val="00E6399B"/>
    <w:rsid w:val="00EA71D8"/>
    <w:rsid w:val="00EC41B8"/>
    <w:rsid w:val="00EC42A7"/>
    <w:rsid w:val="00EC4519"/>
    <w:rsid w:val="00EE600A"/>
    <w:rsid w:val="00EF2B47"/>
    <w:rsid w:val="00F66A9C"/>
    <w:rsid w:val="00F777F1"/>
    <w:rsid w:val="00FA2E93"/>
    <w:rsid w:val="00FA6250"/>
    <w:rsid w:val="00FD3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6AC9"/>
  <w15:chartTrackingRefBased/>
  <w15:docId w15:val="{04D2D2E5-AA04-4B19-97F0-53F37E5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7A16"/>
    <w:pPr>
      <w:spacing w:after="0" w:line="240" w:lineRule="auto"/>
    </w:pPr>
    <w:rPr>
      <w:lang w:val="en-US"/>
    </w:rPr>
  </w:style>
  <w:style w:type="character" w:customStyle="1" w:styleId="NoSpacingChar">
    <w:name w:val="No Spacing Char"/>
    <w:basedOn w:val="DefaultParagraphFont"/>
    <w:link w:val="NoSpacing"/>
    <w:uiPriority w:val="1"/>
    <w:rsid w:val="00217A16"/>
    <w:rPr>
      <w:lang w:val="en-US"/>
    </w:rPr>
  </w:style>
  <w:style w:type="paragraph" w:styleId="Header">
    <w:name w:val="header"/>
    <w:basedOn w:val="Normal"/>
    <w:link w:val="HeaderChar"/>
    <w:uiPriority w:val="99"/>
    <w:unhideWhenUsed/>
    <w:rsid w:val="00217A16"/>
    <w:pPr>
      <w:tabs>
        <w:tab w:val="center" w:pos="4680"/>
        <w:tab w:val="right" w:pos="9360"/>
      </w:tabs>
    </w:pPr>
  </w:style>
  <w:style w:type="character" w:customStyle="1" w:styleId="HeaderChar">
    <w:name w:val="Header Char"/>
    <w:basedOn w:val="DefaultParagraphFont"/>
    <w:link w:val="Header"/>
    <w:uiPriority w:val="99"/>
    <w:rsid w:val="00217A16"/>
    <w:rPr>
      <w:rFonts w:ascii="Times New Roman" w:eastAsia="Times New Roman" w:hAnsi="Times New Roman" w:cs="Times New Roman"/>
      <w:sz w:val="24"/>
      <w:szCs w:val="24"/>
    </w:rPr>
  </w:style>
  <w:style w:type="table" w:styleId="TableGrid">
    <w:name w:val="Table Grid"/>
    <w:basedOn w:val="TableNormal"/>
    <w:uiPriority w:val="59"/>
    <w:rsid w:val="00217A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17A16"/>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semiHidden/>
    <w:unhideWhenUsed/>
    <w:rsid w:val="00217A16"/>
    <w:rPr>
      <w:color w:val="0000FF"/>
      <w:u w:val="single"/>
    </w:rPr>
  </w:style>
  <w:style w:type="paragraph" w:customStyle="1" w:styleId="Default">
    <w:name w:val="Default"/>
    <w:rsid w:val="00217A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lock1">
    <w:name w:val="Block 1"/>
    <w:basedOn w:val="Default"/>
    <w:next w:val="Default"/>
    <w:link w:val="Block1Char"/>
    <w:uiPriority w:val="99"/>
    <w:rsid w:val="00217A16"/>
    <w:pPr>
      <w:spacing w:before="200"/>
    </w:pPr>
    <w:rPr>
      <w:color w:val="auto"/>
    </w:rPr>
  </w:style>
  <w:style w:type="character" w:customStyle="1" w:styleId="Block1Char">
    <w:name w:val="Block 1 Char"/>
    <w:basedOn w:val="DefaultParagraphFont"/>
    <w:link w:val="Block1"/>
    <w:uiPriority w:val="99"/>
    <w:locked/>
    <w:rsid w:val="00217A16"/>
    <w:rPr>
      <w:rFonts w:ascii="Times New Roman" w:eastAsia="Times New Roman" w:hAnsi="Times New Roman" w:cs="Times New Roman"/>
      <w:sz w:val="24"/>
      <w:szCs w:val="24"/>
      <w:lang w:val="en-US"/>
    </w:rPr>
  </w:style>
  <w:style w:type="paragraph" w:customStyle="1" w:styleId="Notation">
    <w:name w:val="Notation"/>
    <w:basedOn w:val="Normal"/>
    <w:next w:val="Normal"/>
    <w:rsid w:val="00217A16"/>
    <w:rPr>
      <w:rFonts w:ascii="Arial" w:hAnsi="Arial" w:cs="Arial"/>
      <w:sz w:val="22"/>
    </w:rPr>
  </w:style>
  <w:style w:type="paragraph" w:styleId="Footer">
    <w:name w:val="footer"/>
    <w:basedOn w:val="Normal"/>
    <w:link w:val="FooterChar"/>
    <w:uiPriority w:val="99"/>
    <w:unhideWhenUsed/>
    <w:rsid w:val="0074702D"/>
    <w:pPr>
      <w:tabs>
        <w:tab w:val="center" w:pos="4513"/>
        <w:tab w:val="right" w:pos="9026"/>
      </w:tabs>
    </w:pPr>
  </w:style>
  <w:style w:type="character" w:customStyle="1" w:styleId="FooterChar">
    <w:name w:val="Footer Char"/>
    <w:basedOn w:val="DefaultParagraphFont"/>
    <w:link w:val="Footer"/>
    <w:uiPriority w:val="99"/>
    <w:rsid w:val="007470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8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wardviewer.fwo.gov.au/award/show/MA0000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wardviewer.fwo.gov.au/award/show/MA0000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wardviewer.fwo.gov.au/award/show/MA00002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wardviewer.fwo.gov.au/award/show/MA000026" TargetMode="External"/><Relationship Id="rId4" Type="http://schemas.openxmlformats.org/officeDocument/2006/relationships/styles" Target="styles.xml"/><Relationship Id="rId9" Type="http://schemas.openxmlformats.org/officeDocument/2006/relationships/hyperlink" Target="https://extranet.deewr.gov.au/ccmsv8/CiLiteKnowledgeDetailsFrameset.htm?KNOWLEDGE_REF=216321&amp;TYPE=X&amp;ID=7182078186831095688889912894&amp;DOCUMENT_REF=394815&amp;DOCUMENT_TITLE=Health%20Professionals%20and%20Support%20Services%20Award%202010&amp;DOCUMENT_CODE=MA000027" TargetMode="External"/><Relationship Id="rId14" Type="http://schemas.openxmlformats.org/officeDocument/2006/relationships/hyperlink" Target="http://awardviewer.fwo.gov.au/award/show/MA0000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6F2FBA8B6140ADB09BFDD003D4DD" ma:contentTypeVersion="11" ma:contentTypeDescription="Create a new document." ma:contentTypeScope="" ma:versionID="88e22498a6a1a2d72b8f2c8ab467070e">
  <xsd:schema xmlns:xsd="http://www.w3.org/2001/XMLSchema" xmlns:xs="http://www.w3.org/2001/XMLSchema" xmlns:p="http://schemas.microsoft.com/office/2006/metadata/properties" xmlns:ns2="673fa446-3944-4002-8c4c-4c995c069eec" targetNamespace="http://schemas.microsoft.com/office/2006/metadata/properties" ma:root="true" ma:fieldsID="2ad5ddf03b6c28b0dd350f5e60e0e886" ns2:_="">
    <xsd:import namespace="673fa446-3944-4002-8c4c-4c995c06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446-3944-4002-8c4c-4c995c06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73fa446-3944-4002-8c4c-4c995c069eec">2020-03-05T03:20:38+00:00</Date>
  </documentManagement>
</p:properties>
</file>

<file path=customXml/itemProps1.xml><?xml version="1.0" encoding="utf-8"?>
<ds:datastoreItem xmlns:ds="http://schemas.openxmlformats.org/officeDocument/2006/customXml" ds:itemID="{76FBB594-3726-4D08-A115-E19A4E68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446-3944-4002-8c4c-4c995c06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51C04-D418-4BAA-B49C-9097A695F644}">
  <ds:schemaRefs>
    <ds:schemaRef ds:uri="http://schemas.microsoft.com/sharepoint/v3/contenttype/forms"/>
  </ds:schemaRefs>
</ds:datastoreItem>
</file>

<file path=customXml/itemProps3.xml><?xml version="1.0" encoding="utf-8"?>
<ds:datastoreItem xmlns:ds="http://schemas.openxmlformats.org/officeDocument/2006/customXml" ds:itemID="{7EE8894A-E90B-4B2C-AC9B-DB1303A982F2}">
  <ds:schemaRefs>
    <ds:schemaRef ds:uri="http://schemas.microsoft.com/office/2006/metadata/properties"/>
    <ds:schemaRef ds:uri="http://schemas.microsoft.com/office/infopath/2007/PartnerControls"/>
    <ds:schemaRef ds:uri="673fa446-3944-4002-8c4c-4c995c069eec"/>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McHardy</dc:creator>
  <cp:keywords/>
  <dc:description/>
  <cp:lastModifiedBy>Maggie Liu</cp:lastModifiedBy>
  <cp:revision>105</cp:revision>
  <dcterms:created xsi:type="dcterms:W3CDTF">2019-06-03T06:29:00Z</dcterms:created>
  <dcterms:modified xsi:type="dcterms:W3CDTF">2020-11-01T23:38:00Z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0x010100D7576F2FBA8B6140ADB09BFDD003D4DD</vt:lpwstr>
  </property>
</Properties>
</file>